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0CBA" w14:textId="7FD66A0D" w:rsidR="00E65735" w:rsidRPr="006A76DF" w:rsidRDefault="00D724C9" w:rsidP="009671BA">
      <w:pPr>
        <w:jc w:val="center"/>
        <w:rPr>
          <w:b/>
          <w:color w:val="2F5496" w:themeColor="accent1" w:themeShade="BF"/>
          <w:sz w:val="32"/>
          <w:szCs w:val="32"/>
        </w:rPr>
      </w:pPr>
      <w:r>
        <w:rPr>
          <w:b/>
          <w:color w:val="2F5496" w:themeColor="accent1" w:themeShade="BF"/>
          <w:sz w:val="32"/>
          <w:szCs w:val="32"/>
        </w:rPr>
        <w:t>Potential Research &amp; Outreach Collaborations:</w:t>
      </w:r>
      <w:r w:rsidR="009671BA" w:rsidRPr="006A76DF">
        <w:rPr>
          <w:b/>
          <w:color w:val="2F5496" w:themeColor="accent1" w:themeShade="BF"/>
          <w:sz w:val="32"/>
          <w:szCs w:val="32"/>
        </w:rPr>
        <w:br/>
      </w:r>
      <w:r w:rsidR="006774A4">
        <w:rPr>
          <w:b/>
          <w:color w:val="2F5496" w:themeColor="accent1" w:themeShade="BF"/>
          <w:sz w:val="32"/>
          <w:szCs w:val="32"/>
        </w:rPr>
        <w:t xml:space="preserve">Benefits of </w:t>
      </w:r>
      <w:r w:rsidR="0097425B" w:rsidRPr="006A76DF">
        <w:rPr>
          <w:b/>
          <w:color w:val="2F5496" w:themeColor="accent1" w:themeShade="BF"/>
          <w:sz w:val="32"/>
          <w:szCs w:val="32"/>
        </w:rPr>
        <w:t>People</w:t>
      </w:r>
      <w:r w:rsidR="00B83143">
        <w:rPr>
          <w:b/>
          <w:color w:val="2F5496" w:themeColor="accent1" w:themeShade="BF"/>
          <w:sz w:val="32"/>
          <w:szCs w:val="32"/>
        </w:rPr>
        <w:t xml:space="preserve"> and </w:t>
      </w:r>
      <w:r w:rsidR="009671BA" w:rsidRPr="006A76DF">
        <w:rPr>
          <w:b/>
          <w:color w:val="2F5496" w:themeColor="accent1" w:themeShade="BF"/>
          <w:sz w:val="32"/>
          <w:szCs w:val="32"/>
        </w:rPr>
        <w:t>Plant</w:t>
      </w:r>
      <w:r w:rsidR="00B83143">
        <w:rPr>
          <w:b/>
          <w:color w:val="2F5496" w:themeColor="accent1" w:themeShade="BF"/>
          <w:sz w:val="32"/>
          <w:szCs w:val="32"/>
        </w:rPr>
        <w:t xml:space="preserve">/Nature </w:t>
      </w:r>
      <w:r w:rsidR="009671BA" w:rsidRPr="006A76DF">
        <w:rPr>
          <w:b/>
          <w:color w:val="2F5496" w:themeColor="accent1" w:themeShade="BF"/>
          <w:sz w:val="32"/>
          <w:szCs w:val="32"/>
        </w:rPr>
        <w:t>Interactions</w:t>
      </w:r>
    </w:p>
    <w:p w14:paraId="7A6A172C" w14:textId="5307EFAA" w:rsidR="009671BA" w:rsidRDefault="009671BA" w:rsidP="009671BA">
      <w:pPr>
        <w:jc w:val="center"/>
      </w:pPr>
    </w:p>
    <w:p w14:paraId="40DFC228" w14:textId="4739FD3A" w:rsidR="009671BA" w:rsidRPr="0094152A" w:rsidRDefault="001E3429" w:rsidP="00012688">
      <w:pPr>
        <w:ind w:firstLine="720"/>
        <w:rPr>
          <w:sz w:val="22"/>
          <w:szCs w:val="22"/>
        </w:rPr>
      </w:pPr>
      <w:r w:rsidRPr="0094152A">
        <w:rPr>
          <w:sz w:val="22"/>
          <w:szCs w:val="22"/>
        </w:rPr>
        <w:t>From obesity and chronic disease to depression, social isolation, or increased exposure to</w:t>
      </w:r>
      <w:r w:rsidR="00012688" w:rsidRPr="0094152A">
        <w:rPr>
          <w:sz w:val="22"/>
          <w:szCs w:val="22"/>
        </w:rPr>
        <w:t xml:space="preserve"> </w:t>
      </w:r>
      <w:r w:rsidRPr="0094152A">
        <w:rPr>
          <w:sz w:val="22"/>
          <w:szCs w:val="22"/>
        </w:rPr>
        <w:t>environmental toxins and pollutants, communities around the world face pressing health</w:t>
      </w:r>
      <w:r w:rsidR="00012688" w:rsidRPr="0094152A">
        <w:rPr>
          <w:sz w:val="22"/>
          <w:szCs w:val="22"/>
        </w:rPr>
        <w:t xml:space="preserve"> </w:t>
      </w:r>
      <w:r w:rsidRPr="0094152A">
        <w:rPr>
          <w:sz w:val="22"/>
          <w:szCs w:val="22"/>
        </w:rPr>
        <w:t>challenges that are far different than those we’ve experienced in the past. Along with</w:t>
      </w:r>
      <w:r w:rsidR="00012688" w:rsidRPr="0094152A">
        <w:rPr>
          <w:sz w:val="22"/>
          <w:szCs w:val="22"/>
        </w:rPr>
        <w:t xml:space="preserve"> </w:t>
      </w:r>
      <w:r w:rsidRPr="0094152A">
        <w:rPr>
          <w:sz w:val="22"/>
          <w:szCs w:val="22"/>
        </w:rPr>
        <w:t>unprecedented rates of chronic disease</w:t>
      </w:r>
      <w:r w:rsidR="00012688" w:rsidRPr="0094152A">
        <w:rPr>
          <w:sz w:val="22"/>
          <w:szCs w:val="22"/>
        </w:rPr>
        <w:t xml:space="preserve"> (</w:t>
      </w:r>
      <w:r w:rsidRPr="0094152A">
        <w:rPr>
          <w:sz w:val="22"/>
          <w:szCs w:val="22"/>
        </w:rPr>
        <w:t>which affect half of all</w:t>
      </w:r>
      <w:r w:rsidR="00012688" w:rsidRPr="0094152A">
        <w:rPr>
          <w:sz w:val="22"/>
          <w:szCs w:val="22"/>
        </w:rPr>
        <w:t xml:space="preserve"> </w:t>
      </w:r>
      <w:r w:rsidRPr="0094152A">
        <w:rPr>
          <w:sz w:val="22"/>
          <w:szCs w:val="22"/>
        </w:rPr>
        <w:t xml:space="preserve">adults and include conditions such as heart disease, stroke, </w:t>
      </w:r>
      <w:r w:rsidR="0094152A">
        <w:rPr>
          <w:sz w:val="22"/>
          <w:szCs w:val="22"/>
        </w:rPr>
        <w:t>d</w:t>
      </w:r>
      <w:r w:rsidRPr="0094152A">
        <w:rPr>
          <w:sz w:val="22"/>
          <w:szCs w:val="22"/>
        </w:rPr>
        <w:t>iabetes, and certain types of cancer</w:t>
      </w:r>
      <w:r w:rsidR="00012688" w:rsidRPr="0094152A">
        <w:rPr>
          <w:sz w:val="22"/>
          <w:szCs w:val="22"/>
        </w:rPr>
        <w:t>)</w:t>
      </w:r>
      <w:r w:rsidRPr="0094152A">
        <w:rPr>
          <w:sz w:val="22"/>
          <w:szCs w:val="22"/>
        </w:rPr>
        <w:t>, Americans are also facing tremendous mental health challenges today.</w:t>
      </w:r>
    </w:p>
    <w:p w14:paraId="2805CEB0" w14:textId="319BED84" w:rsidR="00B44D59" w:rsidRDefault="00B44D59" w:rsidP="00A45218">
      <w:pPr>
        <w:sectPr w:rsidR="00B44D59" w:rsidSect="000E5634">
          <w:pgSz w:w="12240" w:h="15840"/>
          <w:pgMar w:top="1440" w:right="1440" w:bottom="1440" w:left="1440" w:header="720" w:footer="720" w:gutter="0"/>
          <w:cols w:space="720"/>
          <w:docGrid w:linePitch="360"/>
        </w:sectPr>
      </w:pPr>
    </w:p>
    <w:p w14:paraId="78E48970" w14:textId="327093D5" w:rsidR="00012688" w:rsidRDefault="00012688" w:rsidP="009671BA"/>
    <w:tbl>
      <w:tblPr>
        <w:tblStyle w:val="TableGrid"/>
        <w:tblpPr w:leftFromText="180" w:rightFromText="180" w:vertAnchor="text" w:tblpY="1"/>
        <w:tblOverlap w:val="never"/>
        <w:tblW w:w="0" w:type="auto"/>
        <w:tblLook w:val="04A0" w:firstRow="1" w:lastRow="0" w:firstColumn="1" w:lastColumn="0" w:noHBand="0" w:noVBand="1"/>
      </w:tblPr>
      <w:tblGrid>
        <w:gridCol w:w="3145"/>
        <w:gridCol w:w="3158"/>
        <w:gridCol w:w="3047"/>
      </w:tblGrid>
      <w:tr w:rsidR="000E5634" w:rsidRPr="001557A8" w14:paraId="771CAA3F" w14:textId="7EDD3680" w:rsidTr="00AB59C4">
        <w:tc>
          <w:tcPr>
            <w:tcW w:w="9350" w:type="dxa"/>
            <w:gridSpan w:val="3"/>
            <w:shd w:val="clear" w:color="auto" w:fill="2F5496" w:themeFill="accent1" w:themeFillShade="BF"/>
          </w:tcPr>
          <w:p w14:paraId="0780C9DC" w14:textId="60B636E7" w:rsidR="000E5634" w:rsidRPr="001557A8" w:rsidRDefault="000E5634" w:rsidP="000E5634">
            <w:pPr>
              <w:jc w:val="center"/>
              <w:rPr>
                <w:b/>
                <w:color w:val="FFFFFF" w:themeColor="background1"/>
                <w:sz w:val="20"/>
                <w:szCs w:val="20"/>
              </w:rPr>
            </w:pPr>
            <w:r w:rsidRPr="001557A8">
              <w:rPr>
                <w:b/>
                <w:color w:val="FFFFFF" w:themeColor="background1"/>
                <w:sz w:val="20"/>
                <w:szCs w:val="20"/>
              </w:rPr>
              <w:t xml:space="preserve">Health outcomes from </w:t>
            </w:r>
            <w:r w:rsidR="00B82B8E">
              <w:rPr>
                <w:b/>
                <w:color w:val="FFFFFF" w:themeColor="background1"/>
                <w:sz w:val="20"/>
                <w:szCs w:val="20"/>
              </w:rPr>
              <w:t xml:space="preserve">human </w:t>
            </w:r>
            <w:r w:rsidR="000E0DEC">
              <w:rPr>
                <w:b/>
                <w:color w:val="FFFFFF" w:themeColor="background1"/>
                <w:sz w:val="20"/>
                <w:szCs w:val="20"/>
              </w:rPr>
              <w:t xml:space="preserve">and </w:t>
            </w:r>
            <w:r w:rsidRPr="001557A8">
              <w:rPr>
                <w:b/>
                <w:color w:val="FFFFFF" w:themeColor="background1"/>
                <w:sz w:val="20"/>
                <w:szCs w:val="20"/>
              </w:rPr>
              <w:t>plant</w:t>
            </w:r>
            <w:r w:rsidR="000E0DEC">
              <w:rPr>
                <w:b/>
                <w:color w:val="FFFFFF" w:themeColor="background1"/>
                <w:sz w:val="20"/>
                <w:szCs w:val="20"/>
              </w:rPr>
              <w:t>/</w:t>
            </w:r>
            <w:r>
              <w:rPr>
                <w:b/>
                <w:color w:val="FFFFFF" w:themeColor="background1"/>
                <w:sz w:val="20"/>
                <w:szCs w:val="20"/>
              </w:rPr>
              <w:t xml:space="preserve">nature </w:t>
            </w:r>
            <w:r w:rsidRPr="001557A8">
              <w:rPr>
                <w:b/>
                <w:color w:val="FFFFFF" w:themeColor="background1"/>
                <w:sz w:val="20"/>
                <w:szCs w:val="20"/>
              </w:rPr>
              <w:t>interactions</w:t>
            </w:r>
          </w:p>
        </w:tc>
      </w:tr>
      <w:tr w:rsidR="000E5634" w:rsidRPr="001557A8" w14:paraId="4D87B983" w14:textId="72CCAC0D" w:rsidTr="00AB59C4">
        <w:tc>
          <w:tcPr>
            <w:tcW w:w="3145" w:type="dxa"/>
          </w:tcPr>
          <w:p w14:paraId="21BC3D48" w14:textId="77777777" w:rsidR="000E5634" w:rsidRPr="001557A8" w:rsidRDefault="000E5634" w:rsidP="000E5634">
            <w:pPr>
              <w:rPr>
                <w:i/>
                <w:sz w:val="20"/>
                <w:szCs w:val="20"/>
              </w:rPr>
            </w:pPr>
            <w:r w:rsidRPr="001557A8">
              <w:rPr>
                <w:i/>
                <w:sz w:val="20"/>
                <w:szCs w:val="20"/>
              </w:rPr>
              <w:t>Better sleep/mitigated sleep apnea</w:t>
            </w:r>
          </w:p>
        </w:tc>
        <w:tc>
          <w:tcPr>
            <w:tcW w:w="3158" w:type="dxa"/>
          </w:tcPr>
          <w:p w14:paraId="733675FB" w14:textId="7F049925" w:rsidR="000E5634" w:rsidRPr="001557A8" w:rsidRDefault="000E5634" w:rsidP="000E5634">
            <w:pPr>
              <w:rPr>
                <w:i/>
                <w:sz w:val="20"/>
                <w:szCs w:val="20"/>
              </w:rPr>
            </w:pPr>
            <w:r w:rsidRPr="001557A8">
              <w:rPr>
                <w:i/>
                <w:sz w:val="20"/>
                <w:szCs w:val="20"/>
              </w:rPr>
              <w:t>Reduced incidence of obesity</w:t>
            </w:r>
          </w:p>
        </w:tc>
        <w:tc>
          <w:tcPr>
            <w:tcW w:w="3047" w:type="dxa"/>
          </w:tcPr>
          <w:p w14:paraId="30F1523B" w14:textId="6BF8AD10" w:rsidR="000E5634" w:rsidRPr="001557A8" w:rsidRDefault="000E5634" w:rsidP="000E5634">
            <w:pPr>
              <w:rPr>
                <w:i/>
                <w:sz w:val="20"/>
                <w:szCs w:val="20"/>
              </w:rPr>
            </w:pPr>
            <w:r>
              <w:rPr>
                <w:i/>
                <w:sz w:val="20"/>
                <w:szCs w:val="20"/>
              </w:rPr>
              <w:t>Slowing</w:t>
            </w:r>
            <w:r w:rsidRPr="001557A8">
              <w:rPr>
                <w:i/>
                <w:sz w:val="20"/>
                <w:szCs w:val="20"/>
              </w:rPr>
              <w:t xml:space="preserve"> </w:t>
            </w:r>
            <w:r>
              <w:rPr>
                <w:i/>
                <w:sz w:val="20"/>
                <w:szCs w:val="20"/>
              </w:rPr>
              <w:t xml:space="preserve">cognitive decline </w:t>
            </w:r>
          </w:p>
        </w:tc>
      </w:tr>
      <w:tr w:rsidR="000E5634" w:rsidRPr="001557A8" w14:paraId="658A3884" w14:textId="34EC5D4D" w:rsidTr="00AB59C4">
        <w:tc>
          <w:tcPr>
            <w:tcW w:w="3145" w:type="dxa"/>
          </w:tcPr>
          <w:p w14:paraId="6AE4C5EE" w14:textId="77777777" w:rsidR="000E5634" w:rsidRPr="001557A8" w:rsidRDefault="000E5634" w:rsidP="000E5634">
            <w:pPr>
              <w:rPr>
                <w:i/>
                <w:sz w:val="20"/>
                <w:szCs w:val="20"/>
              </w:rPr>
            </w:pPr>
            <w:r w:rsidRPr="001557A8">
              <w:rPr>
                <w:i/>
                <w:sz w:val="20"/>
                <w:szCs w:val="20"/>
              </w:rPr>
              <w:t>Healthier birthweights</w:t>
            </w:r>
          </w:p>
        </w:tc>
        <w:tc>
          <w:tcPr>
            <w:tcW w:w="3158" w:type="dxa"/>
          </w:tcPr>
          <w:p w14:paraId="75CCE3AD" w14:textId="6E742669" w:rsidR="000E5634" w:rsidRPr="001557A8" w:rsidRDefault="000E5634" w:rsidP="000E5634">
            <w:pPr>
              <w:rPr>
                <w:i/>
                <w:sz w:val="20"/>
                <w:szCs w:val="20"/>
              </w:rPr>
            </w:pPr>
            <w:r w:rsidRPr="001557A8">
              <w:rPr>
                <w:i/>
                <w:sz w:val="20"/>
                <w:szCs w:val="20"/>
              </w:rPr>
              <w:t>Decreased atopy (allergies)</w:t>
            </w:r>
          </w:p>
        </w:tc>
        <w:tc>
          <w:tcPr>
            <w:tcW w:w="3047" w:type="dxa"/>
          </w:tcPr>
          <w:p w14:paraId="6AC431D4" w14:textId="27D104A6" w:rsidR="000E5634" w:rsidRPr="001557A8" w:rsidRDefault="000E5634" w:rsidP="000E5634">
            <w:pPr>
              <w:rPr>
                <w:i/>
                <w:sz w:val="20"/>
                <w:szCs w:val="20"/>
              </w:rPr>
            </w:pPr>
            <w:r w:rsidRPr="001557A8">
              <w:rPr>
                <w:i/>
                <w:sz w:val="20"/>
                <w:szCs w:val="20"/>
              </w:rPr>
              <w:t>Improved self-esteem</w:t>
            </w:r>
            <w:r>
              <w:rPr>
                <w:i/>
                <w:sz w:val="20"/>
                <w:szCs w:val="20"/>
              </w:rPr>
              <w:t>/socialization</w:t>
            </w:r>
          </w:p>
        </w:tc>
      </w:tr>
      <w:tr w:rsidR="000E5634" w:rsidRPr="001557A8" w14:paraId="5BB567D0" w14:textId="03B89093" w:rsidTr="00AB59C4">
        <w:tc>
          <w:tcPr>
            <w:tcW w:w="3145" w:type="dxa"/>
          </w:tcPr>
          <w:p w14:paraId="02A6FFF1" w14:textId="77777777" w:rsidR="000E5634" w:rsidRPr="001557A8" w:rsidRDefault="000E5634" w:rsidP="000E5634">
            <w:pPr>
              <w:rPr>
                <w:i/>
                <w:sz w:val="20"/>
                <w:szCs w:val="20"/>
              </w:rPr>
            </w:pPr>
            <w:r w:rsidRPr="001557A8">
              <w:rPr>
                <w:i/>
                <w:sz w:val="20"/>
                <w:szCs w:val="20"/>
              </w:rPr>
              <w:t>Reduced incidence of diabetes</w:t>
            </w:r>
          </w:p>
        </w:tc>
        <w:tc>
          <w:tcPr>
            <w:tcW w:w="3158" w:type="dxa"/>
          </w:tcPr>
          <w:p w14:paraId="5C354B4C" w14:textId="78F281A7" w:rsidR="000E5634" w:rsidRPr="001557A8" w:rsidRDefault="000E5634" w:rsidP="000E5634">
            <w:pPr>
              <w:rPr>
                <w:i/>
                <w:sz w:val="20"/>
                <w:szCs w:val="20"/>
              </w:rPr>
            </w:pPr>
            <w:r w:rsidRPr="001557A8">
              <w:rPr>
                <w:i/>
                <w:sz w:val="20"/>
                <w:szCs w:val="20"/>
              </w:rPr>
              <w:t>Increased physical activity</w:t>
            </w:r>
          </w:p>
        </w:tc>
        <w:tc>
          <w:tcPr>
            <w:tcW w:w="3047" w:type="dxa"/>
          </w:tcPr>
          <w:p w14:paraId="5A8F02EF" w14:textId="4F27494D" w:rsidR="000E5634" w:rsidRPr="001557A8" w:rsidRDefault="000E5634" w:rsidP="000E5634">
            <w:pPr>
              <w:rPr>
                <w:i/>
                <w:sz w:val="20"/>
                <w:szCs w:val="20"/>
              </w:rPr>
            </w:pPr>
            <w:r w:rsidRPr="001557A8">
              <w:rPr>
                <w:i/>
                <w:sz w:val="20"/>
                <w:szCs w:val="20"/>
              </w:rPr>
              <w:t>Decreased anxiety disorders</w:t>
            </w:r>
          </w:p>
        </w:tc>
      </w:tr>
      <w:tr w:rsidR="000E5634" w:rsidRPr="001557A8" w14:paraId="4B597C32" w14:textId="3B70791F" w:rsidTr="00AB59C4">
        <w:tc>
          <w:tcPr>
            <w:tcW w:w="3145" w:type="dxa"/>
          </w:tcPr>
          <w:p w14:paraId="595C774C" w14:textId="77777777" w:rsidR="000E5634" w:rsidRPr="001557A8" w:rsidRDefault="000E5634" w:rsidP="000E5634">
            <w:pPr>
              <w:rPr>
                <w:i/>
                <w:sz w:val="20"/>
                <w:szCs w:val="20"/>
              </w:rPr>
            </w:pPr>
            <w:r w:rsidRPr="001557A8">
              <w:rPr>
                <w:i/>
                <w:sz w:val="20"/>
                <w:szCs w:val="20"/>
              </w:rPr>
              <w:t>Protect against cancer</w:t>
            </w:r>
          </w:p>
        </w:tc>
        <w:tc>
          <w:tcPr>
            <w:tcW w:w="3158" w:type="dxa"/>
          </w:tcPr>
          <w:p w14:paraId="3EC6BE3C" w14:textId="0A64D916" w:rsidR="000E5634" w:rsidRPr="001557A8" w:rsidRDefault="000E5634" w:rsidP="000E5634">
            <w:pPr>
              <w:rPr>
                <w:i/>
                <w:sz w:val="20"/>
                <w:szCs w:val="20"/>
              </w:rPr>
            </w:pPr>
            <w:r w:rsidRPr="001557A8">
              <w:rPr>
                <w:i/>
                <w:sz w:val="20"/>
                <w:szCs w:val="20"/>
              </w:rPr>
              <w:t>Enhanced cognitive development</w:t>
            </w:r>
          </w:p>
        </w:tc>
        <w:tc>
          <w:tcPr>
            <w:tcW w:w="3047" w:type="dxa"/>
          </w:tcPr>
          <w:p w14:paraId="64E35C1F" w14:textId="3133EFC8" w:rsidR="000E5634" w:rsidRPr="001557A8" w:rsidRDefault="000E5634" w:rsidP="000E5634">
            <w:pPr>
              <w:rPr>
                <w:i/>
                <w:sz w:val="20"/>
                <w:szCs w:val="20"/>
              </w:rPr>
            </w:pPr>
            <w:r w:rsidRPr="001557A8">
              <w:rPr>
                <w:i/>
                <w:sz w:val="20"/>
                <w:szCs w:val="20"/>
              </w:rPr>
              <w:t>Environmental equity</w:t>
            </w:r>
          </w:p>
        </w:tc>
      </w:tr>
      <w:tr w:rsidR="000E5634" w:rsidRPr="001557A8" w14:paraId="338EB4B3" w14:textId="01520481" w:rsidTr="00AB59C4">
        <w:tc>
          <w:tcPr>
            <w:tcW w:w="3145" w:type="dxa"/>
          </w:tcPr>
          <w:p w14:paraId="42FE5EFC" w14:textId="77777777" w:rsidR="000E5634" w:rsidRPr="001557A8" w:rsidRDefault="000E5634" w:rsidP="000E5634">
            <w:pPr>
              <w:rPr>
                <w:i/>
                <w:sz w:val="20"/>
                <w:szCs w:val="20"/>
              </w:rPr>
            </w:pPr>
            <w:r w:rsidRPr="001557A8">
              <w:rPr>
                <w:i/>
                <w:sz w:val="20"/>
                <w:szCs w:val="20"/>
              </w:rPr>
              <w:t>Decreased ocular discomfort</w:t>
            </w:r>
          </w:p>
        </w:tc>
        <w:tc>
          <w:tcPr>
            <w:tcW w:w="3158" w:type="dxa"/>
          </w:tcPr>
          <w:p w14:paraId="7618EA57" w14:textId="59E8C661" w:rsidR="000E5634" w:rsidRPr="001557A8" w:rsidRDefault="000E5634" w:rsidP="000E5634">
            <w:pPr>
              <w:rPr>
                <w:i/>
                <w:sz w:val="20"/>
                <w:szCs w:val="20"/>
              </w:rPr>
            </w:pPr>
            <w:r w:rsidRPr="001557A8">
              <w:rPr>
                <w:i/>
                <w:sz w:val="20"/>
                <w:szCs w:val="20"/>
              </w:rPr>
              <w:t>Reduced anxiety and stress</w:t>
            </w:r>
          </w:p>
        </w:tc>
        <w:tc>
          <w:tcPr>
            <w:tcW w:w="3047" w:type="dxa"/>
          </w:tcPr>
          <w:p w14:paraId="42838A47" w14:textId="30829935" w:rsidR="000E5634" w:rsidRPr="001557A8" w:rsidRDefault="000E5634" w:rsidP="000E5634">
            <w:pPr>
              <w:rPr>
                <w:i/>
                <w:sz w:val="20"/>
                <w:szCs w:val="20"/>
              </w:rPr>
            </w:pPr>
            <w:r w:rsidRPr="001557A8">
              <w:rPr>
                <w:i/>
                <w:sz w:val="20"/>
                <w:szCs w:val="20"/>
              </w:rPr>
              <w:t>Disaster resilience</w:t>
            </w:r>
          </w:p>
        </w:tc>
      </w:tr>
      <w:tr w:rsidR="000E5634" w:rsidRPr="001557A8" w14:paraId="7F1FFA08" w14:textId="4B5C8F39" w:rsidTr="00AB59C4">
        <w:tc>
          <w:tcPr>
            <w:tcW w:w="3145" w:type="dxa"/>
          </w:tcPr>
          <w:p w14:paraId="04B717FD" w14:textId="77777777" w:rsidR="000E5634" w:rsidRPr="001557A8" w:rsidRDefault="000E5634" w:rsidP="000E5634">
            <w:pPr>
              <w:rPr>
                <w:i/>
                <w:sz w:val="20"/>
                <w:szCs w:val="20"/>
              </w:rPr>
            </w:pPr>
            <w:r w:rsidRPr="001557A8">
              <w:rPr>
                <w:i/>
                <w:sz w:val="20"/>
                <w:szCs w:val="20"/>
              </w:rPr>
              <w:t>Decreased respiratory disease</w:t>
            </w:r>
          </w:p>
        </w:tc>
        <w:tc>
          <w:tcPr>
            <w:tcW w:w="3158" w:type="dxa"/>
          </w:tcPr>
          <w:p w14:paraId="0573F416" w14:textId="6561E6E7" w:rsidR="000E5634" w:rsidRPr="001557A8" w:rsidRDefault="000E5634" w:rsidP="000E5634">
            <w:pPr>
              <w:rPr>
                <w:i/>
                <w:sz w:val="20"/>
                <w:szCs w:val="20"/>
              </w:rPr>
            </w:pPr>
            <w:r w:rsidRPr="001557A8">
              <w:rPr>
                <w:i/>
                <w:sz w:val="20"/>
                <w:szCs w:val="20"/>
              </w:rPr>
              <w:t>Enhanced</w:t>
            </w:r>
            <w:r w:rsidR="00AB59C4">
              <w:rPr>
                <w:i/>
                <w:sz w:val="20"/>
                <w:szCs w:val="20"/>
              </w:rPr>
              <w:t xml:space="preserve"> a</w:t>
            </w:r>
            <w:r w:rsidRPr="001557A8">
              <w:rPr>
                <w:i/>
                <w:sz w:val="20"/>
                <w:szCs w:val="20"/>
              </w:rPr>
              <w:t>ttention deficit recovery</w:t>
            </w:r>
          </w:p>
        </w:tc>
        <w:tc>
          <w:tcPr>
            <w:tcW w:w="3047" w:type="dxa"/>
          </w:tcPr>
          <w:p w14:paraId="38EF6350" w14:textId="1D3C6005" w:rsidR="000E5634" w:rsidRPr="001557A8" w:rsidRDefault="000E5634" w:rsidP="000E5634">
            <w:pPr>
              <w:rPr>
                <w:i/>
                <w:sz w:val="20"/>
                <w:szCs w:val="20"/>
              </w:rPr>
            </w:pPr>
            <w:r w:rsidRPr="001557A8">
              <w:rPr>
                <w:i/>
                <w:sz w:val="20"/>
                <w:szCs w:val="20"/>
              </w:rPr>
              <w:t>Improved air quality</w:t>
            </w:r>
          </w:p>
        </w:tc>
      </w:tr>
      <w:tr w:rsidR="000E5634" w:rsidRPr="001557A8" w14:paraId="7B39C332" w14:textId="52C1B33A" w:rsidTr="00AB59C4">
        <w:tc>
          <w:tcPr>
            <w:tcW w:w="3145" w:type="dxa"/>
          </w:tcPr>
          <w:p w14:paraId="08C7FCCC" w14:textId="08501A20" w:rsidR="000E5634" w:rsidRPr="001557A8" w:rsidRDefault="000E5634" w:rsidP="000E5634">
            <w:pPr>
              <w:rPr>
                <w:i/>
                <w:sz w:val="20"/>
                <w:szCs w:val="20"/>
              </w:rPr>
            </w:pPr>
            <w:r w:rsidRPr="001557A8">
              <w:rPr>
                <w:i/>
                <w:sz w:val="20"/>
                <w:szCs w:val="20"/>
              </w:rPr>
              <w:t>Decreased urinary tract infections</w:t>
            </w:r>
          </w:p>
        </w:tc>
        <w:tc>
          <w:tcPr>
            <w:tcW w:w="3158" w:type="dxa"/>
          </w:tcPr>
          <w:p w14:paraId="3D78B577" w14:textId="345233A6" w:rsidR="000E5634" w:rsidRPr="001557A8" w:rsidRDefault="000E5634" w:rsidP="000E5634">
            <w:pPr>
              <w:rPr>
                <w:i/>
                <w:sz w:val="20"/>
                <w:szCs w:val="20"/>
              </w:rPr>
            </w:pPr>
            <w:r w:rsidRPr="001557A8">
              <w:rPr>
                <w:i/>
                <w:sz w:val="20"/>
                <w:szCs w:val="20"/>
              </w:rPr>
              <w:t>Decreased incidence of depression</w:t>
            </w:r>
          </w:p>
        </w:tc>
        <w:tc>
          <w:tcPr>
            <w:tcW w:w="3047" w:type="dxa"/>
          </w:tcPr>
          <w:p w14:paraId="6C0596A1" w14:textId="303C6A85" w:rsidR="000E5634" w:rsidRPr="001557A8" w:rsidRDefault="000E5634" w:rsidP="000E5634">
            <w:pPr>
              <w:rPr>
                <w:i/>
                <w:sz w:val="20"/>
                <w:szCs w:val="20"/>
              </w:rPr>
            </w:pPr>
            <w:r w:rsidRPr="001557A8">
              <w:rPr>
                <w:i/>
                <w:sz w:val="20"/>
                <w:szCs w:val="20"/>
              </w:rPr>
              <w:t>Reduced urban heat islands</w:t>
            </w:r>
          </w:p>
        </w:tc>
      </w:tr>
      <w:tr w:rsidR="000E5634" w:rsidRPr="001557A8" w14:paraId="5E106ECA" w14:textId="2D70812C" w:rsidTr="00AB59C4">
        <w:tc>
          <w:tcPr>
            <w:tcW w:w="3145" w:type="dxa"/>
          </w:tcPr>
          <w:p w14:paraId="720251FE" w14:textId="77777777" w:rsidR="000E5634" w:rsidRPr="001557A8" w:rsidRDefault="000E5634" w:rsidP="000E5634">
            <w:pPr>
              <w:rPr>
                <w:i/>
                <w:sz w:val="20"/>
                <w:szCs w:val="20"/>
              </w:rPr>
            </w:pPr>
            <w:r>
              <w:rPr>
                <w:i/>
                <w:sz w:val="20"/>
                <w:szCs w:val="20"/>
              </w:rPr>
              <w:t xml:space="preserve">Better </w:t>
            </w:r>
            <w:r w:rsidRPr="001557A8">
              <w:rPr>
                <w:i/>
                <w:sz w:val="20"/>
                <w:szCs w:val="20"/>
              </w:rPr>
              <w:t>Circadian system functioning</w:t>
            </w:r>
          </w:p>
        </w:tc>
        <w:tc>
          <w:tcPr>
            <w:tcW w:w="3158" w:type="dxa"/>
          </w:tcPr>
          <w:p w14:paraId="712B81F9" w14:textId="50943BD3" w:rsidR="000E5634" w:rsidRDefault="000E5634" w:rsidP="000E5634">
            <w:pPr>
              <w:rPr>
                <w:i/>
                <w:sz w:val="20"/>
                <w:szCs w:val="20"/>
              </w:rPr>
            </w:pPr>
            <w:r w:rsidRPr="001557A8">
              <w:rPr>
                <w:i/>
                <w:sz w:val="20"/>
                <w:szCs w:val="20"/>
              </w:rPr>
              <w:t>Enhanced memory retention</w:t>
            </w:r>
          </w:p>
        </w:tc>
        <w:tc>
          <w:tcPr>
            <w:tcW w:w="3047" w:type="dxa"/>
          </w:tcPr>
          <w:p w14:paraId="50183100" w14:textId="18CF4DD4" w:rsidR="000E5634" w:rsidRDefault="000E5634" w:rsidP="000E5634">
            <w:pPr>
              <w:rPr>
                <w:i/>
                <w:sz w:val="20"/>
                <w:szCs w:val="20"/>
              </w:rPr>
            </w:pPr>
            <w:r w:rsidRPr="001557A8">
              <w:rPr>
                <w:i/>
                <w:sz w:val="20"/>
                <w:szCs w:val="20"/>
              </w:rPr>
              <w:t>Improved school performance</w:t>
            </w:r>
          </w:p>
        </w:tc>
      </w:tr>
      <w:tr w:rsidR="000E5634" w:rsidRPr="001557A8" w14:paraId="6F89F0F6" w14:textId="4B1CB9CC" w:rsidTr="00AB59C4">
        <w:tc>
          <w:tcPr>
            <w:tcW w:w="3145" w:type="dxa"/>
          </w:tcPr>
          <w:p w14:paraId="37771C6A" w14:textId="4FE1B3DD" w:rsidR="000E5634" w:rsidRPr="001557A8" w:rsidRDefault="00AB59C4" w:rsidP="000E5634">
            <w:pPr>
              <w:rPr>
                <w:i/>
                <w:sz w:val="20"/>
                <w:szCs w:val="20"/>
              </w:rPr>
            </w:pPr>
            <w:r>
              <w:rPr>
                <w:i/>
                <w:sz w:val="20"/>
                <w:szCs w:val="20"/>
              </w:rPr>
              <w:t>A</w:t>
            </w:r>
            <w:r w:rsidR="000E5634" w:rsidRPr="001557A8">
              <w:rPr>
                <w:i/>
                <w:sz w:val="20"/>
                <w:szCs w:val="20"/>
              </w:rPr>
              <w:t xml:space="preserve">utonomic nervous system </w:t>
            </w:r>
            <w:r>
              <w:rPr>
                <w:i/>
                <w:sz w:val="20"/>
                <w:szCs w:val="20"/>
              </w:rPr>
              <w:t>benefits</w:t>
            </w:r>
          </w:p>
        </w:tc>
        <w:tc>
          <w:tcPr>
            <w:tcW w:w="3158" w:type="dxa"/>
          </w:tcPr>
          <w:p w14:paraId="2BC9A8B1" w14:textId="61C7E34B" w:rsidR="000E5634" w:rsidRPr="001557A8" w:rsidRDefault="000E5634" w:rsidP="000E5634">
            <w:pPr>
              <w:rPr>
                <w:i/>
                <w:sz w:val="20"/>
                <w:szCs w:val="20"/>
              </w:rPr>
            </w:pPr>
            <w:r w:rsidRPr="001557A8">
              <w:rPr>
                <w:i/>
                <w:sz w:val="20"/>
                <w:szCs w:val="20"/>
              </w:rPr>
              <w:t>Greater happiness / life satisfaction</w:t>
            </w:r>
          </w:p>
        </w:tc>
        <w:tc>
          <w:tcPr>
            <w:tcW w:w="3047" w:type="dxa"/>
          </w:tcPr>
          <w:p w14:paraId="2810970F" w14:textId="2D3FB3A2" w:rsidR="000E5634" w:rsidRPr="001557A8" w:rsidRDefault="000E5634" w:rsidP="000E5634">
            <w:pPr>
              <w:rPr>
                <w:i/>
                <w:sz w:val="20"/>
                <w:szCs w:val="20"/>
              </w:rPr>
            </w:pPr>
            <w:r w:rsidRPr="001557A8">
              <w:rPr>
                <w:i/>
                <w:sz w:val="20"/>
                <w:szCs w:val="20"/>
              </w:rPr>
              <w:t>Reduced crime rates</w:t>
            </w:r>
          </w:p>
        </w:tc>
      </w:tr>
      <w:tr w:rsidR="000E5634" w:rsidRPr="001557A8" w14:paraId="5AAE4141" w14:textId="1F7FED06" w:rsidTr="00AB59C4">
        <w:tc>
          <w:tcPr>
            <w:tcW w:w="3145" w:type="dxa"/>
          </w:tcPr>
          <w:p w14:paraId="19EE0122" w14:textId="77777777" w:rsidR="000E5634" w:rsidRPr="001557A8" w:rsidRDefault="000E5634" w:rsidP="000E5634">
            <w:pPr>
              <w:rPr>
                <w:i/>
                <w:sz w:val="20"/>
                <w:szCs w:val="20"/>
              </w:rPr>
            </w:pPr>
            <w:r w:rsidRPr="001557A8">
              <w:rPr>
                <w:i/>
                <w:sz w:val="20"/>
                <w:szCs w:val="20"/>
              </w:rPr>
              <w:t xml:space="preserve">Faster hospital rehabilitation </w:t>
            </w:r>
          </w:p>
        </w:tc>
        <w:tc>
          <w:tcPr>
            <w:tcW w:w="3158" w:type="dxa"/>
          </w:tcPr>
          <w:p w14:paraId="6B4A9B41" w14:textId="4C67A5B0" w:rsidR="000E5634" w:rsidRPr="001557A8" w:rsidRDefault="000E5634" w:rsidP="000E5634">
            <w:pPr>
              <w:rPr>
                <w:i/>
                <w:sz w:val="20"/>
                <w:szCs w:val="20"/>
              </w:rPr>
            </w:pPr>
            <w:r w:rsidRPr="001557A8">
              <w:rPr>
                <w:i/>
                <w:sz w:val="20"/>
                <w:szCs w:val="20"/>
              </w:rPr>
              <w:t>Mitigation of PTSD</w:t>
            </w:r>
          </w:p>
        </w:tc>
        <w:tc>
          <w:tcPr>
            <w:tcW w:w="3047" w:type="dxa"/>
          </w:tcPr>
          <w:p w14:paraId="09B4B91A" w14:textId="11A792ED" w:rsidR="000E5634" w:rsidRPr="001557A8" w:rsidRDefault="000E5634" w:rsidP="000E5634">
            <w:pPr>
              <w:rPr>
                <w:i/>
                <w:sz w:val="20"/>
                <w:szCs w:val="20"/>
              </w:rPr>
            </w:pPr>
            <w:r w:rsidRPr="001557A8">
              <w:rPr>
                <w:i/>
                <w:sz w:val="20"/>
                <w:szCs w:val="20"/>
              </w:rPr>
              <w:t>Decreased recidivism</w:t>
            </w:r>
          </w:p>
        </w:tc>
      </w:tr>
      <w:tr w:rsidR="000E5634" w:rsidRPr="001557A8" w14:paraId="248DF7AF" w14:textId="752DDD94" w:rsidTr="00AB59C4">
        <w:tc>
          <w:tcPr>
            <w:tcW w:w="3145" w:type="dxa"/>
          </w:tcPr>
          <w:p w14:paraId="6A0A3486" w14:textId="77777777" w:rsidR="000E5634" w:rsidRPr="001557A8" w:rsidRDefault="000E5634" w:rsidP="000E5634">
            <w:pPr>
              <w:rPr>
                <w:i/>
                <w:sz w:val="20"/>
                <w:szCs w:val="20"/>
              </w:rPr>
            </w:pPr>
            <w:r w:rsidRPr="001557A8">
              <w:rPr>
                <w:i/>
                <w:sz w:val="20"/>
                <w:szCs w:val="20"/>
              </w:rPr>
              <w:t>Lower cardiovascular disease risk</w:t>
            </w:r>
          </w:p>
        </w:tc>
        <w:tc>
          <w:tcPr>
            <w:tcW w:w="3158" w:type="dxa"/>
          </w:tcPr>
          <w:p w14:paraId="4A03B9B9" w14:textId="3F4C2AED" w:rsidR="000E5634" w:rsidRPr="001557A8" w:rsidRDefault="000E5634" w:rsidP="000E5634">
            <w:pPr>
              <w:rPr>
                <w:i/>
                <w:sz w:val="20"/>
                <w:szCs w:val="20"/>
              </w:rPr>
            </w:pPr>
            <w:r w:rsidRPr="001557A8">
              <w:rPr>
                <w:i/>
                <w:sz w:val="20"/>
                <w:szCs w:val="20"/>
              </w:rPr>
              <w:t>Increased creativity</w:t>
            </w:r>
          </w:p>
        </w:tc>
        <w:tc>
          <w:tcPr>
            <w:tcW w:w="3047" w:type="dxa"/>
          </w:tcPr>
          <w:p w14:paraId="7B9A6D60" w14:textId="64BC4851" w:rsidR="000E5634" w:rsidRPr="001557A8" w:rsidRDefault="000E5634" w:rsidP="000E5634">
            <w:pPr>
              <w:rPr>
                <w:i/>
                <w:sz w:val="20"/>
                <w:szCs w:val="20"/>
              </w:rPr>
            </w:pPr>
            <w:r w:rsidRPr="001557A8">
              <w:rPr>
                <w:i/>
                <w:sz w:val="20"/>
                <w:szCs w:val="20"/>
              </w:rPr>
              <w:t>Reduced noise pollution</w:t>
            </w:r>
          </w:p>
        </w:tc>
      </w:tr>
      <w:tr w:rsidR="000E5634" w:rsidRPr="001557A8" w14:paraId="10433212" w14:textId="6E62EA64" w:rsidTr="00AB59C4">
        <w:tc>
          <w:tcPr>
            <w:tcW w:w="3145" w:type="dxa"/>
          </w:tcPr>
          <w:p w14:paraId="7563C9D7" w14:textId="77777777" w:rsidR="000E5634" w:rsidRPr="001557A8" w:rsidRDefault="000E5634" w:rsidP="000E5634">
            <w:pPr>
              <w:rPr>
                <w:i/>
                <w:sz w:val="20"/>
                <w:szCs w:val="20"/>
              </w:rPr>
            </w:pPr>
            <w:r w:rsidRPr="001557A8">
              <w:rPr>
                <w:i/>
                <w:sz w:val="20"/>
                <w:szCs w:val="20"/>
              </w:rPr>
              <w:t>Lower heart rate &amp; blood pressure</w:t>
            </w:r>
          </w:p>
        </w:tc>
        <w:tc>
          <w:tcPr>
            <w:tcW w:w="3158" w:type="dxa"/>
          </w:tcPr>
          <w:p w14:paraId="636F96E6" w14:textId="6817A5B4" w:rsidR="000E5634" w:rsidRPr="001557A8" w:rsidRDefault="000E5634" w:rsidP="000E5634">
            <w:pPr>
              <w:rPr>
                <w:i/>
                <w:sz w:val="20"/>
                <w:szCs w:val="20"/>
              </w:rPr>
            </w:pPr>
            <w:r w:rsidRPr="001557A8">
              <w:rPr>
                <w:i/>
                <w:sz w:val="20"/>
                <w:szCs w:val="20"/>
              </w:rPr>
              <w:t>Enhanced productivity &amp; attention</w:t>
            </w:r>
          </w:p>
        </w:tc>
        <w:tc>
          <w:tcPr>
            <w:tcW w:w="3047" w:type="dxa"/>
          </w:tcPr>
          <w:p w14:paraId="63C6FB88" w14:textId="3087FCC4" w:rsidR="000E5634" w:rsidRPr="001557A8" w:rsidRDefault="000E5634" w:rsidP="000E5634">
            <w:pPr>
              <w:rPr>
                <w:i/>
                <w:sz w:val="20"/>
                <w:szCs w:val="20"/>
              </w:rPr>
            </w:pPr>
            <w:r w:rsidRPr="001557A8">
              <w:rPr>
                <w:i/>
                <w:sz w:val="20"/>
                <w:szCs w:val="20"/>
              </w:rPr>
              <w:t>Reduced absenteeism</w:t>
            </w:r>
          </w:p>
        </w:tc>
      </w:tr>
      <w:tr w:rsidR="000E5634" w:rsidRPr="001557A8" w14:paraId="6A94D72C" w14:textId="63AC7E53" w:rsidTr="00AB59C4">
        <w:tc>
          <w:tcPr>
            <w:tcW w:w="3145" w:type="dxa"/>
          </w:tcPr>
          <w:p w14:paraId="7CE4A4D7" w14:textId="77777777" w:rsidR="000E5634" w:rsidRPr="001557A8" w:rsidRDefault="000E5634" w:rsidP="000E5634">
            <w:pPr>
              <w:rPr>
                <w:i/>
                <w:sz w:val="20"/>
                <w:szCs w:val="20"/>
              </w:rPr>
            </w:pPr>
            <w:r w:rsidRPr="001557A8">
              <w:rPr>
                <w:i/>
                <w:sz w:val="20"/>
                <w:szCs w:val="20"/>
              </w:rPr>
              <w:t>Decreased migraines</w:t>
            </w:r>
          </w:p>
        </w:tc>
        <w:tc>
          <w:tcPr>
            <w:tcW w:w="3158" w:type="dxa"/>
          </w:tcPr>
          <w:p w14:paraId="62172B8E" w14:textId="496FFE53" w:rsidR="000E5634" w:rsidRPr="001557A8" w:rsidRDefault="000E5634" w:rsidP="000E5634">
            <w:pPr>
              <w:rPr>
                <w:i/>
                <w:sz w:val="20"/>
                <w:szCs w:val="20"/>
              </w:rPr>
            </w:pPr>
            <w:r w:rsidRPr="001557A8">
              <w:rPr>
                <w:i/>
                <w:sz w:val="20"/>
                <w:szCs w:val="20"/>
              </w:rPr>
              <w:t>Improved pain control</w:t>
            </w:r>
          </w:p>
        </w:tc>
        <w:tc>
          <w:tcPr>
            <w:tcW w:w="3047" w:type="dxa"/>
          </w:tcPr>
          <w:p w14:paraId="6B7721E6" w14:textId="145E310F" w:rsidR="000E5634" w:rsidRPr="001557A8" w:rsidRDefault="000E5634" w:rsidP="000E5634">
            <w:pPr>
              <w:rPr>
                <w:i/>
                <w:sz w:val="20"/>
                <w:szCs w:val="20"/>
              </w:rPr>
            </w:pPr>
            <w:r w:rsidRPr="001557A8">
              <w:rPr>
                <w:i/>
                <w:sz w:val="20"/>
                <w:szCs w:val="20"/>
              </w:rPr>
              <w:t>Enhanced immunity</w:t>
            </w:r>
          </w:p>
        </w:tc>
      </w:tr>
      <w:tr w:rsidR="000E5634" w:rsidRPr="001557A8" w14:paraId="4F52440C" w14:textId="545C5609" w:rsidTr="00AB59C4">
        <w:tc>
          <w:tcPr>
            <w:tcW w:w="3145" w:type="dxa"/>
          </w:tcPr>
          <w:p w14:paraId="6B0F919E" w14:textId="3DC39705" w:rsidR="000E5634" w:rsidRPr="001557A8" w:rsidRDefault="000E5634" w:rsidP="000E5634">
            <w:pPr>
              <w:rPr>
                <w:i/>
                <w:sz w:val="20"/>
                <w:szCs w:val="20"/>
              </w:rPr>
            </w:pPr>
            <w:r>
              <w:rPr>
                <w:i/>
                <w:sz w:val="20"/>
                <w:szCs w:val="20"/>
              </w:rPr>
              <w:t>Lower rates of</w:t>
            </w:r>
            <w:r w:rsidRPr="001557A8">
              <w:rPr>
                <w:i/>
                <w:sz w:val="20"/>
                <w:szCs w:val="20"/>
              </w:rPr>
              <w:t xml:space="preserve"> </w:t>
            </w:r>
            <w:r>
              <w:rPr>
                <w:i/>
                <w:sz w:val="20"/>
                <w:szCs w:val="20"/>
              </w:rPr>
              <w:t xml:space="preserve">all-cause </w:t>
            </w:r>
            <w:r w:rsidRPr="001557A8">
              <w:rPr>
                <w:i/>
                <w:sz w:val="20"/>
                <w:szCs w:val="20"/>
              </w:rPr>
              <w:t>mortality</w:t>
            </w:r>
          </w:p>
        </w:tc>
        <w:tc>
          <w:tcPr>
            <w:tcW w:w="3158" w:type="dxa"/>
          </w:tcPr>
          <w:p w14:paraId="407A8C2B" w14:textId="687C9A67" w:rsidR="000E5634" w:rsidRDefault="000E5634" w:rsidP="000E5634">
            <w:pPr>
              <w:rPr>
                <w:i/>
                <w:sz w:val="20"/>
                <w:szCs w:val="20"/>
              </w:rPr>
            </w:pPr>
            <w:r w:rsidRPr="001557A8">
              <w:rPr>
                <w:i/>
                <w:sz w:val="20"/>
                <w:szCs w:val="20"/>
              </w:rPr>
              <w:t>Improved digestion</w:t>
            </w:r>
          </w:p>
        </w:tc>
        <w:tc>
          <w:tcPr>
            <w:tcW w:w="3047" w:type="dxa"/>
          </w:tcPr>
          <w:p w14:paraId="755D7D3E" w14:textId="4B2EB786" w:rsidR="000E5634" w:rsidRDefault="00116EBB" w:rsidP="000E5634">
            <w:pPr>
              <w:rPr>
                <w:i/>
                <w:sz w:val="20"/>
                <w:szCs w:val="20"/>
              </w:rPr>
            </w:pPr>
            <w:r>
              <w:rPr>
                <w:i/>
                <w:sz w:val="20"/>
                <w:szCs w:val="20"/>
              </w:rPr>
              <w:t>Enhanced civic pride</w:t>
            </w:r>
          </w:p>
        </w:tc>
      </w:tr>
    </w:tbl>
    <w:p w14:paraId="5CDBC036" w14:textId="77777777" w:rsidR="000E5634" w:rsidRDefault="000E5634" w:rsidP="00875154"/>
    <w:p w14:paraId="7B56CF05" w14:textId="6BE48491" w:rsidR="00E77517" w:rsidRPr="0094152A" w:rsidRDefault="00B44D59" w:rsidP="000E5634">
      <w:pPr>
        <w:rPr>
          <w:sz w:val="22"/>
          <w:szCs w:val="22"/>
        </w:rPr>
      </w:pPr>
      <w:r w:rsidRPr="0094152A">
        <w:rPr>
          <w:sz w:val="22"/>
          <w:szCs w:val="22"/>
        </w:rPr>
        <w:t>The interactions between people and plants</w:t>
      </w:r>
      <w:r w:rsidR="005B4F93" w:rsidRPr="0094152A">
        <w:rPr>
          <w:sz w:val="22"/>
          <w:szCs w:val="22"/>
        </w:rPr>
        <w:t xml:space="preserve"> offer promise both as prevention and as treatment </w:t>
      </w:r>
      <w:r w:rsidRPr="0094152A">
        <w:rPr>
          <w:sz w:val="22"/>
          <w:szCs w:val="22"/>
        </w:rPr>
        <w:t xml:space="preserve">of chronic physical and mental </w:t>
      </w:r>
      <w:r w:rsidR="00EE5A8E" w:rsidRPr="0094152A">
        <w:rPr>
          <w:sz w:val="22"/>
          <w:szCs w:val="22"/>
        </w:rPr>
        <w:t>issues</w:t>
      </w:r>
      <w:r w:rsidR="005B4F93" w:rsidRPr="0094152A">
        <w:rPr>
          <w:sz w:val="22"/>
          <w:szCs w:val="22"/>
        </w:rPr>
        <w:t xml:space="preserve">. </w:t>
      </w:r>
      <w:r w:rsidR="00EE5A8E" w:rsidRPr="0094152A">
        <w:rPr>
          <w:sz w:val="22"/>
          <w:szCs w:val="22"/>
        </w:rPr>
        <w:t>Benefits summarized in the sidebar are back</w:t>
      </w:r>
      <w:r w:rsidR="00B253AB" w:rsidRPr="0094152A">
        <w:rPr>
          <w:sz w:val="22"/>
          <w:szCs w:val="22"/>
        </w:rPr>
        <w:t>ed</w:t>
      </w:r>
      <w:r w:rsidR="00EE5A8E" w:rsidRPr="0094152A">
        <w:rPr>
          <w:sz w:val="22"/>
          <w:szCs w:val="22"/>
        </w:rPr>
        <w:t xml:space="preserve"> by hundreds of peer-reviewed citations</w:t>
      </w:r>
      <w:r w:rsidR="00DB1483" w:rsidRPr="0094152A">
        <w:rPr>
          <w:sz w:val="22"/>
          <w:szCs w:val="22"/>
        </w:rPr>
        <w:t xml:space="preserve"> (</w:t>
      </w:r>
      <w:hyperlink r:id="rId7" w:history="1">
        <w:r w:rsidR="00DB1483" w:rsidRPr="0094152A">
          <w:rPr>
            <w:rStyle w:val="Hyperlink"/>
            <w:sz w:val="22"/>
            <w:szCs w:val="22"/>
          </w:rPr>
          <w:t>https://ellisonchair.tamu.edu/benefitsofplants</w:t>
        </w:r>
      </w:hyperlink>
      <w:r w:rsidR="00DB1483" w:rsidRPr="0094152A">
        <w:rPr>
          <w:sz w:val="22"/>
          <w:szCs w:val="22"/>
        </w:rPr>
        <w:t>)</w:t>
      </w:r>
      <w:r w:rsidR="00EE5A8E" w:rsidRPr="0094152A">
        <w:rPr>
          <w:sz w:val="22"/>
          <w:szCs w:val="22"/>
        </w:rPr>
        <w:t xml:space="preserve">. </w:t>
      </w:r>
      <w:r w:rsidR="005B4F93" w:rsidRPr="0094152A">
        <w:rPr>
          <w:sz w:val="22"/>
          <w:szCs w:val="22"/>
        </w:rPr>
        <w:t>Potential advantages include low</w:t>
      </w:r>
      <w:r w:rsidR="00DB1483" w:rsidRPr="0094152A">
        <w:rPr>
          <w:sz w:val="22"/>
          <w:szCs w:val="22"/>
        </w:rPr>
        <w:t>er</w:t>
      </w:r>
      <w:r w:rsidR="005B4F93" w:rsidRPr="0094152A">
        <w:rPr>
          <w:sz w:val="22"/>
          <w:szCs w:val="22"/>
        </w:rPr>
        <w:t xml:space="preserve"> costs relative to conventional medical interventions, safety, practicality, and multiple co-benefits. Few medications can boast these attributes.</w:t>
      </w:r>
      <w:r w:rsidR="00875154" w:rsidRPr="0094152A">
        <w:rPr>
          <w:sz w:val="22"/>
          <w:szCs w:val="22"/>
        </w:rPr>
        <w:t xml:space="preserve"> </w:t>
      </w:r>
      <w:r w:rsidR="00875154" w:rsidRPr="0094152A">
        <w:rPr>
          <w:b/>
          <w:bCs/>
          <w:sz w:val="22"/>
          <w:szCs w:val="22"/>
        </w:rPr>
        <w:t xml:space="preserve">However, many questions regarding the health benefits of </w:t>
      </w:r>
      <w:r w:rsidR="0092522D" w:rsidRPr="0094152A">
        <w:rPr>
          <w:b/>
          <w:bCs/>
          <w:sz w:val="22"/>
          <w:szCs w:val="22"/>
        </w:rPr>
        <w:t xml:space="preserve">people-plant interactions </w:t>
      </w:r>
      <w:r w:rsidR="00875154" w:rsidRPr="0094152A">
        <w:rPr>
          <w:b/>
          <w:bCs/>
          <w:sz w:val="22"/>
          <w:szCs w:val="22"/>
        </w:rPr>
        <w:t>remain</w:t>
      </w:r>
      <w:r w:rsidR="0092522D" w:rsidRPr="0094152A">
        <w:rPr>
          <w:b/>
          <w:bCs/>
          <w:sz w:val="22"/>
          <w:szCs w:val="22"/>
        </w:rPr>
        <w:t xml:space="preserve"> </w:t>
      </w:r>
      <w:r w:rsidR="00875154" w:rsidRPr="0094152A">
        <w:rPr>
          <w:b/>
          <w:bCs/>
          <w:sz w:val="22"/>
          <w:szCs w:val="22"/>
        </w:rPr>
        <w:t>unanswered.</w:t>
      </w:r>
      <w:r w:rsidR="0092522D" w:rsidRPr="0094152A">
        <w:rPr>
          <w:sz w:val="22"/>
          <w:szCs w:val="22"/>
        </w:rPr>
        <w:t xml:space="preserve"> </w:t>
      </w:r>
      <w:r w:rsidR="006351F0" w:rsidRPr="0094152A">
        <w:rPr>
          <w:sz w:val="22"/>
          <w:szCs w:val="22"/>
        </w:rPr>
        <w:t>For example, a</w:t>
      </w:r>
      <w:r w:rsidR="0092522D" w:rsidRPr="0094152A">
        <w:rPr>
          <w:sz w:val="22"/>
          <w:szCs w:val="22"/>
        </w:rPr>
        <w:t xml:space="preserve"> </w:t>
      </w:r>
      <w:r w:rsidR="00875154" w:rsidRPr="0094152A">
        <w:rPr>
          <w:sz w:val="22"/>
          <w:szCs w:val="22"/>
        </w:rPr>
        <w:t>robust</w:t>
      </w:r>
      <w:r w:rsidR="0092522D" w:rsidRPr="0094152A">
        <w:rPr>
          <w:sz w:val="22"/>
          <w:szCs w:val="22"/>
        </w:rPr>
        <w:t xml:space="preserve"> </w:t>
      </w:r>
      <w:r w:rsidR="00875154" w:rsidRPr="0094152A">
        <w:rPr>
          <w:sz w:val="22"/>
          <w:szCs w:val="22"/>
        </w:rPr>
        <w:t>program</w:t>
      </w:r>
      <w:r w:rsidR="0092522D" w:rsidRPr="0094152A">
        <w:rPr>
          <w:sz w:val="22"/>
          <w:szCs w:val="22"/>
        </w:rPr>
        <w:t xml:space="preserve"> </w:t>
      </w:r>
      <w:r w:rsidR="00875154" w:rsidRPr="0094152A">
        <w:rPr>
          <w:sz w:val="22"/>
          <w:szCs w:val="22"/>
        </w:rPr>
        <w:t>of</w:t>
      </w:r>
      <w:r w:rsidR="0092522D" w:rsidRPr="0094152A">
        <w:rPr>
          <w:sz w:val="22"/>
          <w:szCs w:val="22"/>
        </w:rPr>
        <w:t xml:space="preserve"> </w:t>
      </w:r>
      <w:r w:rsidR="00875154" w:rsidRPr="0094152A">
        <w:rPr>
          <w:sz w:val="22"/>
          <w:szCs w:val="22"/>
        </w:rPr>
        <w:t>scientific</w:t>
      </w:r>
      <w:r w:rsidR="0092522D" w:rsidRPr="0094152A">
        <w:rPr>
          <w:sz w:val="22"/>
          <w:szCs w:val="22"/>
        </w:rPr>
        <w:t xml:space="preserve"> </w:t>
      </w:r>
      <w:r w:rsidR="00875154" w:rsidRPr="0094152A">
        <w:rPr>
          <w:sz w:val="22"/>
          <w:szCs w:val="22"/>
        </w:rPr>
        <w:t>research</w:t>
      </w:r>
      <w:r w:rsidR="0092522D" w:rsidRPr="0094152A">
        <w:rPr>
          <w:sz w:val="22"/>
          <w:szCs w:val="22"/>
        </w:rPr>
        <w:t xml:space="preserve"> </w:t>
      </w:r>
      <w:r w:rsidR="00875154" w:rsidRPr="0094152A">
        <w:rPr>
          <w:sz w:val="22"/>
          <w:szCs w:val="22"/>
        </w:rPr>
        <w:t>is</w:t>
      </w:r>
      <w:r w:rsidR="0092522D" w:rsidRPr="0094152A">
        <w:rPr>
          <w:sz w:val="22"/>
          <w:szCs w:val="22"/>
        </w:rPr>
        <w:t xml:space="preserve"> </w:t>
      </w:r>
      <w:r w:rsidR="00875154" w:rsidRPr="0094152A">
        <w:rPr>
          <w:sz w:val="22"/>
          <w:szCs w:val="22"/>
        </w:rPr>
        <w:t>needed</w:t>
      </w:r>
      <w:r w:rsidR="0092522D" w:rsidRPr="0094152A">
        <w:rPr>
          <w:sz w:val="22"/>
          <w:szCs w:val="22"/>
        </w:rPr>
        <w:t xml:space="preserve"> </w:t>
      </w:r>
      <w:r w:rsidR="00875154" w:rsidRPr="0094152A">
        <w:rPr>
          <w:sz w:val="22"/>
          <w:szCs w:val="22"/>
        </w:rPr>
        <w:t>to</w:t>
      </w:r>
      <w:r w:rsidR="0092522D" w:rsidRPr="0094152A">
        <w:rPr>
          <w:sz w:val="22"/>
          <w:szCs w:val="22"/>
        </w:rPr>
        <w:t xml:space="preserve"> </w:t>
      </w:r>
      <w:r w:rsidR="00875154" w:rsidRPr="0094152A">
        <w:rPr>
          <w:sz w:val="22"/>
          <w:szCs w:val="22"/>
        </w:rPr>
        <w:t>generate</w:t>
      </w:r>
      <w:r w:rsidR="0092522D" w:rsidRPr="0094152A">
        <w:rPr>
          <w:sz w:val="22"/>
          <w:szCs w:val="22"/>
        </w:rPr>
        <w:t xml:space="preserve"> </w:t>
      </w:r>
      <w:r w:rsidR="00875154" w:rsidRPr="0094152A">
        <w:rPr>
          <w:sz w:val="22"/>
          <w:szCs w:val="22"/>
        </w:rPr>
        <w:t>evidence-based</w:t>
      </w:r>
      <w:r w:rsidR="0092522D" w:rsidRPr="0094152A">
        <w:rPr>
          <w:sz w:val="22"/>
          <w:szCs w:val="22"/>
        </w:rPr>
        <w:t xml:space="preserve"> </w:t>
      </w:r>
      <w:r w:rsidR="00875154" w:rsidRPr="0094152A">
        <w:rPr>
          <w:sz w:val="22"/>
          <w:szCs w:val="22"/>
        </w:rPr>
        <w:t>answers</w:t>
      </w:r>
      <w:r w:rsidR="0092522D" w:rsidRPr="0094152A">
        <w:rPr>
          <w:sz w:val="22"/>
          <w:szCs w:val="22"/>
        </w:rPr>
        <w:t xml:space="preserve"> </w:t>
      </w:r>
      <w:r w:rsidR="00875154" w:rsidRPr="0094152A">
        <w:rPr>
          <w:sz w:val="22"/>
          <w:szCs w:val="22"/>
        </w:rPr>
        <w:t>to</w:t>
      </w:r>
      <w:r w:rsidR="0092522D" w:rsidRPr="0094152A">
        <w:rPr>
          <w:sz w:val="22"/>
          <w:szCs w:val="22"/>
        </w:rPr>
        <w:t xml:space="preserve"> </w:t>
      </w:r>
      <w:r w:rsidR="00875154" w:rsidRPr="0094152A">
        <w:rPr>
          <w:sz w:val="22"/>
          <w:szCs w:val="22"/>
        </w:rPr>
        <w:t>these</w:t>
      </w:r>
      <w:r w:rsidR="0092522D" w:rsidRPr="0094152A">
        <w:rPr>
          <w:sz w:val="22"/>
          <w:szCs w:val="22"/>
        </w:rPr>
        <w:t xml:space="preserve"> </w:t>
      </w:r>
      <w:r w:rsidR="006351F0" w:rsidRPr="0094152A">
        <w:rPr>
          <w:sz w:val="22"/>
          <w:szCs w:val="22"/>
        </w:rPr>
        <w:t xml:space="preserve">(and other critical) </w:t>
      </w:r>
      <w:r w:rsidR="00875154" w:rsidRPr="0094152A">
        <w:rPr>
          <w:sz w:val="22"/>
          <w:szCs w:val="22"/>
        </w:rPr>
        <w:t>questions</w:t>
      </w:r>
      <w:r w:rsidR="0092522D" w:rsidRPr="0094152A">
        <w:rPr>
          <w:sz w:val="22"/>
          <w:szCs w:val="22"/>
        </w:rPr>
        <w:t>:</w:t>
      </w:r>
      <w:r w:rsidR="00E77517" w:rsidRPr="0094152A">
        <w:rPr>
          <w:sz w:val="22"/>
          <w:szCs w:val="22"/>
        </w:rPr>
        <w:br/>
      </w:r>
    </w:p>
    <w:p w14:paraId="248AD3AE" w14:textId="5841E9C2" w:rsidR="00A729E6" w:rsidRPr="0094152A" w:rsidRDefault="00E77517" w:rsidP="00875154">
      <w:pPr>
        <w:pStyle w:val="ListParagraph"/>
        <w:numPr>
          <w:ilvl w:val="0"/>
          <w:numId w:val="2"/>
        </w:numPr>
        <w:rPr>
          <w:color w:val="4472C4" w:themeColor="accent1"/>
          <w:sz w:val="22"/>
          <w:szCs w:val="22"/>
        </w:rPr>
      </w:pPr>
      <w:r w:rsidRPr="0094152A">
        <w:rPr>
          <w:color w:val="4472C4" w:themeColor="accent1"/>
          <w:sz w:val="22"/>
          <w:szCs w:val="22"/>
        </w:rPr>
        <w:t xml:space="preserve">What are the economic, environmental, and health and well-being benefits for students, staff, faculty, and visitors to green spaces on campus, particularly </w:t>
      </w:r>
      <w:r w:rsidRPr="0094152A">
        <w:rPr>
          <w:b/>
          <w:bCs/>
          <w:color w:val="4472C4" w:themeColor="accent1"/>
          <w:sz w:val="22"/>
          <w:szCs w:val="22"/>
        </w:rPr>
        <w:t>Aggie Park</w:t>
      </w:r>
      <w:r w:rsidRPr="0094152A">
        <w:rPr>
          <w:color w:val="4472C4" w:themeColor="accent1"/>
          <w:sz w:val="22"/>
          <w:szCs w:val="22"/>
        </w:rPr>
        <w:t xml:space="preserve"> and </w:t>
      </w:r>
      <w:r w:rsidRPr="0094152A">
        <w:rPr>
          <w:b/>
          <w:bCs/>
          <w:color w:val="4472C4" w:themeColor="accent1"/>
          <w:sz w:val="22"/>
          <w:szCs w:val="22"/>
        </w:rPr>
        <w:t>The Gardens</w:t>
      </w:r>
      <w:r w:rsidRPr="0094152A">
        <w:rPr>
          <w:color w:val="4472C4" w:themeColor="accent1"/>
          <w:sz w:val="22"/>
          <w:szCs w:val="22"/>
        </w:rPr>
        <w:t>?</w:t>
      </w:r>
      <w:r w:rsidR="00A729E6" w:rsidRPr="0094152A">
        <w:rPr>
          <w:color w:val="4472C4" w:themeColor="accent1"/>
          <w:sz w:val="22"/>
          <w:szCs w:val="22"/>
        </w:rPr>
        <w:br/>
      </w:r>
    </w:p>
    <w:p w14:paraId="1825B53B" w14:textId="7A95CA0E" w:rsidR="008229B1" w:rsidRPr="0094152A" w:rsidRDefault="00A729E6" w:rsidP="00875154">
      <w:pPr>
        <w:pStyle w:val="ListParagraph"/>
        <w:numPr>
          <w:ilvl w:val="0"/>
          <w:numId w:val="2"/>
        </w:numPr>
        <w:rPr>
          <w:color w:val="4472C4" w:themeColor="accent1"/>
          <w:sz w:val="22"/>
          <w:szCs w:val="22"/>
        </w:rPr>
      </w:pPr>
      <w:r w:rsidRPr="0094152A">
        <w:rPr>
          <w:color w:val="4472C4" w:themeColor="accent1"/>
          <w:sz w:val="22"/>
          <w:szCs w:val="22"/>
        </w:rPr>
        <w:t xml:space="preserve">What dose and duration (and associated metrics) of people and green space interactions is needed to optimize health benefits and how is that dosage most effectively delivered? These findings would be incorporated into the resources offered by the </w:t>
      </w:r>
      <w:r w:rsidRPr="0094152A">
        <w:rPr>
          <w:b/>
          <w:bCs/>
          <w:color w:val="4472C4" w:themeColor="accent1"/>
          <w:sz w:val="22"/>
          <w:szCs w:val="22"/>
        </w:rPr>
        <w:t>University Health Services</w:t>
      </w:r>
      <w:r w:rsidRPr="0094152A">
        <w:rPr>
          <w:color w:val="4472C4" w:themeColor="accent1"/>
          <w:sz w:val="22"/>
          <w:szCs w:val="22"/>
        </w:rPr>
        <w:t xml:space="preserve"> to aid in </w:t>
      </w:r>
      <w:r w:rsidR="00116EBB" w:rsidRPr="0094152A">
        <w:rPr>
          <w:color w:val="4472C4" w:themeColor="accent1"/>
          <w:sz w:val="22"/>
          <w:szCs w:val="22"/>
        </w:rPr>
        <w:t xml:space="preserve">student </w:t>
      </w:r>
      <w:r w:rsidRPr="0094152A">
        <w:rPr>
          <w:color w:val="4472C4" w:themeColor="accent1"/>
          <w:sz w:val="22"/>
          <w:szCs w:val="22"/>
        </w:rPr>
        <w:t>mental health awareness and stress mitigation strategies.</w:t>
      </w:r>
      <w:r w:rsidR="00286035" w:rsidRPr="0094152A">
        <w:rPr>
          <w:color w:val="4472C4" w:themeColor="accent1"/>
          <w:sz w:val="22"/>
          <w:szCs w:val="22"/>
        </w:rPr>
        <w:br/>
      </w:r>
    </w:p>
    <w:p w14:paraId="12918E39" w14:textId="5052DA17" w:rsidR="00935413" w:rsidRPr="0094152A" w:rsidRDefault="00D86094" w:rsidP="00935413">
      <w:pPr>
        <w:pStyle w:val="ListParagraph"/>
        <w:numPr>
          <w:ilvl w:val="0"/>
          <w:numId w:val="2"/>
        </w:numPr>
        <w:rPr>
          <w:color w:val="4472C4" w:themeColor="accent1"/>
          <w:sz w:val="22"/>
          <w:szCs w:val="22"/>
        </w:rPr>
      </w:pPr>
      <w:r w:rsidRPr="0094152A">
        <w:rPr>
          <w:color w:val="4472C4" w:themeColor="accent1"/>
          <w:sz w:val="22"/>
          <w:szCs w:val="22"/>
        </w:rPr>
        <w:t xml:space="preserve">What are the economic and health benefits of </w:t>
      </w:r>
      <w:r w:rsidRPr="0094152A">
        <w:rPr>
          <w:b/>
          <w:bCs/>
          <w:color w:val="4472C4" w:themeColor="accent1"/>
          <w:sz w:val="22"/>
          <w:szCs w:val="22"/>
        </w:rPr>
        <w:t>AgriLife agency programs</w:t>
      </w:r>
      <w:r w:rsidRPr="0094152A">
        <w:rPr>
          <w:color w:val="4472C4" w:themeColor="accent1"/>
          <w:sz w:val="22"/>
          <w:szCs w:val="22"/>
        </w:rPr>
        <w:t xml:space="preserve"> such as </w:t>
      </w:r>
      <w:r w:rsidRPr="0094152A">
        <w:rPr>
          <w:i/>
          <w:iCs/>
          <w:color w:val="4472C4" w:themeColor="accent1"/>
          <w:sz w:val="22"/>
          <w:szCs w:val="22"/>
        </w:rPr>
        <w:t>Get Outside</w:t>
      </w:r>
      <w:r w:rsidRPr="0094152A">
        <w:rPr>
          <w:color w:val="4472C4" w:themeColor="accent1"/>
          <w:sz w:val="22"/>
          <w:szCs w:val="22"/>
        </w:rPr>
        <w:t xml:space="preserve">!, </w:t>
      </w:r>
      <w:r w:rsidRPr="0094152A">
        <w:rPr>
          <w:i/>
          <w:iCs/>
          <w:color w:val="4472C4" w:themeColor="accent1"/>
          <w:sz w:val="22"/>
          <w:szCs w:val="22"/>
        </w:rPr>
        <w:t>Junior Master Gardener</w:t>
      </w:r>
      <w:r w:rsidRPr="0094152A">
        <w:rPr>
          <w:color w:val="4472C4" w:themeColor="accent1"/>
          <w:sz w:val="22"/>
          <w:szCs w:val="22"/>
        </w:rPr>
        <w:t xml:space="preserve"> (Learn, Eat, Grow, Go), the </w:t>
      </w:r>
      <w:r w:rsidRPr="0094152A">
        <w:rPr>
          <w:i/>
          <w:iCs/>
          <w:color w:val="4472C4" w:themeColor="accent1"/>
          <w:sz w:val="22"/>
          <w:szCs w:val="22"/>
        </w:rPr>
        <w:t>Outdoor Learning Environment (OLE!) Texas</w:t>
      </w:r>
      <w:r w:rsidRPr="0094152A">
        <w:rPr>
          <w:color w:val="4472C4" w:themeColor="accent1"/>
          <w:sz w:val="22"/>
          <w:szCs w:val="22"/>
        </w:rPr>
        <w:t xml:space="preserve"> statewide initiative, </w:t>
      </w:r>
      <w:r w:rsidR="009E1B74" w:rsidRPr="0094152A">
        <w:rPr>
          <w:i/>
          <w:iCs/>
          <w:color w:val="4472C4" w:themeColor="accent1"/>
          <w:sz w:val="22"/>
          <w:szCs w:val="22"/>
        </w:rPr>
        <w:t>Better Living For Texans</w:t>
      </w:r>
      <w:r w:rsidR="009E1B74" w:rsidRPr="0094152A">
        <w:rPr>
          <w:color w:val="4472C4" w:themeColor="accent1"/>
          <w:sz w:val="22"/>
          <w:szCs w:val="22"/>
        </w:rPr>
        <w:t xml:space="preserve">, </w:t>
      </w:r>
      <w:r w:rsidR="00057258" w:rsidRPr="0094152A">
        <w:rPr>
          <w:i/>
          <w:iCs/>
          <w:color w:val="4472C4" w:themeColor="accent1"/>
          <w:sz w:val="22"/>
          <w:szCs w:val="22"/>
        </w:rPr>
        <w:t>Walk Across Texas</w:t>
      </w:r>
      <w:r w:rsidR="00057258" w:rsidRPr="0094152A">
        <w:rPr>
          <w:color w:val="4472C4" w:themeColor="accent1"/>
          <w:sz w:val="22"/>
          <w:szCs w:val="22"/>
        </w:rPr>
        <w:t xml:space="preserve">, </w:t>
      </w:r>
      <w:r w:rsidR="003475C8" w:rsidRPr="0094152A">
        <w:rPr>
          <w:i/>
          <w:iCs/>
          <w:color w:val="4472C4" w:themeColor="accent1"/>
          <w:sz w:val="22"/>
          <w:szCs w:val="22"/>
        </w:rPr>
        <w:t>Texas Healthy Building Blocks</w:t>
      </w:r>
      <w:r w:rsidR="003475C8" w:rsidRPr="0094152A">
        <w:rPr>
          <w:color w:val="4472C4" w:themeColor="accent1"/>
          <w:sz w:val="22"/>
          <w:szCs w:val="22"/>
        </w:rPr>
        <w:t xml:space="preserve">, </w:t>
      </w:r>
      <w:r w:rsidR="00AB2FD0" w:rsidRPr="0094152A">
        <w:rPr>
          <w:color w:val="4472C4" w:themeColor="accent1"/>
          <w:sz w:val="22"/>
          <w:szCs w:val="22"/>
        </w:rPr>
        <w:t xml:space="preserve">and </w:t>
      </w:r>
      <w:r w:rsidR="003475C8" w:rsidRPr="0094152A">
        <w:rPr>
          <w:i/>
          <w:iCs/>
          <w:color w:val="4472C4" w:themeColor="accent1"/>
          <w:sz w:val="22"/>
          <w:szCs w:val="22"/>
        </w:rPr>
        <w:t xml:space="preserve">Healthy </w:t>
      </w:r>
      <w:r w:rsidR="00AF6C09" w:rsidRPr="0094152A">
        <w:rPr>
          <w:i/>
          <w:iCs/>
          <w:color w:val="4472C4" w:themeColor="accent1"/>
          <w:sz w:val="22"/>
          <w:szCs w:val="22"/>
        </w:rPr>
        <w:t xml:space="preserve">[South] </w:t>
      </w:r>
      <w:r w:rsidR="003475C8" w:rsidRPr="0094152A">
        <w:rPr>
          <w:i/>
          <w:iCs/>
          <w:color w:val="4472C4" w:themeColor="accent1"/>
          <w:sz w:val="22"/>
          <w:szCs w:val="22"/>
        </w:rPr>
        <w:t>Texas</w:t>
      </w:r>
      <w:r w:rsidR="00AB2FD0" w:rsidRPr="0094152A">
        <w:rPr>
          <w:color w:val="4472C4" w:themeColor="accent1"/>
          <w:sz w:val="22"/>
          <w:szCs w:val="22"/>
        </w:rPr>
        <w:t>.</w:t>
      </w:r>
      <w:r w:rsidR="00935413" w:rsidRPr="0094152A">
        <w:rPr>
          <w:color w:val="4472C4" w:themeColor="accent1"/>
          <w:sz w:val="22"/>
          <w:szCs w:val="22"/>
        </w:rPr>
        <w:br/>
      </w:r>
    </w:p>
    <w:p w14:paraId="6CC2BA80" w14:textId="262FEB6E" w:rsidR="00935413" w:rsidRPr="0094152A" w:rsidRDefault="00935413" w:rsidP="009F52CB">
      <w:pPr>
        <w:pStyle w:val="ListParagraph"/>
        <w:numPr>
          <w:ilvl w:val="0"/>
          <w:numId w:val="2"/>
        </w:numPr>
        <w:rPr>
          <w:color w:val="4472C4" w:themeColor="accent1"/>
          <w:sz w:val="22"/>
          <w:szCs w:val="22"/>
        </w:rPr>
      </w:pPr>
      <w:r w:rsidRPr="00935413">
        <w:rPr>
          <w:color w:val="4472C4" w:themeColor="accent1"/>
          <w:sz w:val="22"/>
          <w:szCs w:val="22"/>
        </w:rPr>
        <w:lastRenderedPageBreak/>
        <w:t xml:space="preserve">How do </w:t>
      </w:r>
      <w:r w:rsidR="009F52CB" w:rsidRPr="0094152A">
        <w:rPr>
          <w:color w:val="4472C4" w:themeColor="accent1"/>
          <w:sz w:val="22"/>
          <w:szCs w:val="22"/>
        </w:rPr>
        <w:t xml:space="preserve">plant and </w:t>
      </w:r>
      <w:r w:rsidRPr="00935413">
        <w:rPr>
          <w:color w:val="4472C4" w:themeColor="accent1"/>
          <w:sz w:val="22"/>
          <w:szCs w:val="22"/>
        </w:rPr>
        <w:t xml:space="preserve">nature-based solutions help protect </w:t>
      </w:r>
      <w:r w:rsidRPr="00935413">
        <w:rPr>
          <w:b/>
          <w:bCs/>
          <w:color w:val="4472C4" w:themeColor="accent1"/>
          <w:sz w:val="22"/>
          <w:szCs w:val="22"/>
        </w:rPr>
        <w:t>Texas communities</w:t>
      </w:r>
      <w:r w:rsidRPr="00935413">
        <w:rPr>
          <w:color w:val="4472C4" w:themeColor="accent1"/>
          <w:sz w:val="22"/>
          <w:szCs w:val="22"/>
        </w:rPr>
        <w:t xml:space="preserve"> from flooding and extreme heat?</w:t>
      </w:r>
      <w:r w:rsidR="009F52CB" w:rsidRPr="0094152A">
        <w:rPr>
          <w:color w:val="4472C4" w:themeColor="accent1"/>
          <w:sz w:val="22"/>
          <w:szCs w:val="22"/>
        </w:rPr>
        <w:t xml:space="preserve"> </w:t>
      </w:r>
      <w:r w:rsidRPr="0094152A">
        <w:rPr>
          <w:color w:val="4472C4" w:themeColor="accent1"/>
          <w:sz w:val="22"/>
          <w:szCs w:val="22"/>
        </w:rPr>
        <w:t>What is the effect of outdoor recreation (e.g., hunting, fishing, hiking) on human health and the economy?</w:t>
      </w:r>
      <w:r w:rsidRPr="0094152A">
        <w:rPr>
          <w:color w:val="4472C4" w:themeColor="accent1"/>
          <w:sz w:val="22"/>
          <w:szCs w:val="22"/>
        </w:rPr>
        <w:br/>
      </w:r>
    </w:p>
    <w:p w14:paraId="3F925B3B" w14:textId="05F428B8" w:rsidR="00935413" w:rsidRPr="00935413" w:rsidRDefault="00935413" w:rsidP="00935413">
      <w:pPr>
        <w:pStyle w:val="ListParagraph"/>
        <w:numPr>
          <w:ilvl w:val="0"/>
          <w:numId w:val="2"/>
        </w:numPr>
        <w:rPr>
          <w:color w:val="4472C4" w:themeColor="accent1"/>
          <w:sz w:val="22"/>
          <w:szCs w:val="22"/>
        </w:rPr>
      </w:pPr>
      <w:r w:rsidRPr="0094152A">
        <w:rPr>
          <w:color w:val="4472C4" w:themeColor="accent1"/>
          <w:sz w:val="22"/>
          <w:szCs w:val="22"/>
        </w:rPr>
        <w:t xml:space="preserve">What is the monetary value of environmental and health and well-being benefits derived from </w:t>
      </w:r>
      <w:r w:rsidRPr="0094152A">
        <w:rPr>
          <w:b/>
          <w:bCs/>
          <w:color w:val="4472C4" w:themeColor="accent1"/>
          <w:sz w:val="22"/>
          <w:szCs w:val="22"/>
        </w:rPr>
        <w:t>community beautification efforts</w:t>
      </w:r>
      <w:r w:rsidRPr="0094152A">
        <w:rPr>
          <w:color w:val="4472C4" w:themeColor="accent1"/>
          <w:sz w:val="22"/>
          <w:szCs w:val="22"/>
        </w:rPr>
        <w:t xml:space="preserve"> such as those provided by America in Bloom, Tree City USA, Keep Brazos Beautiful, and the College Station Parks Foundation?</w:t>
      </w:r>
    </w:p>
    <w:p w14:paraId="0C13AE46" w14:textId="6A7C13AE" w:rsidR="0006377E" w:rsidRPr="0094152A" w:rsidRDefault="0006377E" w:rsidP="00935413">
      <w:pPr>
        <w:pStyle w:val="ListParagraph"/>
        <w:ind w:left="360"/>
        <w:rPr>
          <w:color w:val="4472C4" w:themeColor="accent1"/>
          <w:sz w:val="22"/>
          <w:szCs w:val="22"/>
        </w:rPr>
      </w:pPr>
    </w:p>
    <w:p w14:paraId="4C74BFAD" w14:textId="090125CC" w:rsidR="00D737C4" w:rsidRPr="0094152A" w:rsidRDefault="00D737C4" w:rsidP="00D737C4">
      <w:pPr>
        <w:pStyle w:val="ListParagraph"/>
        <w:numPr>
          <w:ilvl w:val="0"/>
          <w:numId w:val="2"/>
        </w:numPr>
        <w:rPr>
          <w:color w:val="4472C4" w:themeColor="accent1"/>
          <w:sz w:val="22"/>
          <w:szCs w:val="22"/>
        </w:rPr>
      </w:pPr>
      <w:r w:rsidRPr="0094152A">
        <w:rPr>
          <w:color w:val="4472C4" w:themeColor="accent1"/>
          <w:sz w:val="22"/>
          <w:szCs w:val="22"/>
        </w:rPr>
        <w:t xml:space="preserve">To what extent does </w:t>
      </w:r>
      <w:r w:rsidRPr="0094152A">
        <w:rPr>
          <w:b/>
          <w:bCs/>
          <w:color w:val="4472C4" w:themeColor="accent1"/>
          <w:sz w:val="22"/>
          <w:szCs w:val="22"/>
        </w:rPr>
        <w:t>social connectedness</w:t>
      </w:r>
      <w:r w:rsidRPr="0094152A">
        <w:rPr>
          <w:color w:val="4472C4" w:themeColor="accent1"/>
          <w:sz w:val="22"/>
          <w:szCs w:val="22"/>
        </w:rPr>
        <w:t xml:space="preserve"> account for</w:t>
      </w:r>
      <w:r w:rsidR="00A729E6" w:rsidRPr="0094152A">
        <w:rPr>
          <w:color w:val="4472C4" w:themeColor="accent1"/>
          <w:sz w:val="22"/>
          <w:szCs w:val="22"/>
        </w:rPr>
        <w:t xml:space="preserve"> </w:t>
      </w:r>
      <w:r w:rsidRPr="0094152A">
        <w:rPr>
          <w:color w:val="4472C4" w:themeColor="accent1"/>
          <w:sz w:val="22"/>
          <w:szCs w:val="22"/>
        </w:rPr>
        <w:t>observed health benefits of nature contact both short-term and long-te</w:t>
      </w:r>
      <w:r w:rsidR="00286035" w:rsidRPr="0094152A">
        <w:rPr>
          <w:color w:val="4472C4" w:themeColor="accent1"/>
          <w:sz w:val="22"/>
          <w:szCs w:val="22"/>
        </w:rPr>
        <w:t xml:space="preserve">rm? </w:t>
      </w:r>
      <w:r w:rsidRPr="0094152A">
        <w:rPr>
          <w:color w:val="4472C4" w:themeColor="accent1"/>
          <w:sz w:val="22"/>
          <w:szCs w:val="22"/>
        </w:rPr>
        <w:t>Which social arrangements or activities best optimize the benefits of nature contact through this pathway?</w:t>
      </w:r>
      <w:r w:rsidR="00286035" w:rsidRPr="0094152A">
        <w:rPr>
          <w:color w:val="4472C4" w:themeColor="accent1"/>
          <w:sz w:val="22"/>
          <w:szCs w:val="22"/>
        </w:rPr>
        <w:br/>
      </w:r>
    </w:p>
    <w:p w14:paraId="7AAA9AD2" w14:textId="1050A919" w:rsidR="00D737C4" w:rsidRPr="0094152A" w:rsidRDefault="00A729E6" w:rsidP="00A729E6">
      <w:pPr>
        <w:pStyle w:val="ListParagraph"/>
        <w:numPr>
          <w:ilvl w:val="0"/>
          <w:numId w:val="2"/>
        </w:numPr>
        <w:rPr>
          <w:color w:val="4472C4" w:themeColor="accent1"/>
          <w:sz w:val="22"/>
          <w:szCs w:val="22"/>
        </w:rPr>
      </w:pPr>
      <w:r w:rsidRPr="0094152A">
        <w:rPr>
          <w:color w:val="4472C4" w:themeColor="accent1"/>
          <w:sz w:val="22"/>
          <w:szCs w:val="22"/>
        </w:rPr>
        <w:t xml:space="preserve">To what extent does plant and nature contact improve </w:t>
      </w:r>
      <w:r w:rsidRPr="0094152A">
        <w:rPr>
          <w:b/>
          <w:bCs/>
          <w:color w:val="4472C4" w:themeColor="accent1"/>
          <w:sz w:val="22"/>
          <w:szCs w:val="22"/>
        </w:rPr>
        <w:t>immune function</w:t>
      </w:r>
      <w:r w:rsidRPr="0094152A">
        <w:rPr>
          <w:color w:val="4472C4" w:themeColor="accent1"/>
          <w:sz w:val="22"/>
          <w:szCs w:val="22"/>
        </w:rPr>
        <w:t xml:space="preserve"> both short-term and long-term? Which natural elements are most associated with improved immune function? Which markers of immune function are most useful in studying this effect? What is the role of the human microbiome in mediating this effect?</w:t>
      </w:r>
    </w:p>
    <w:p w14:paraId="7C624490" w14:textId="60ED534E" w:rsidR="0092522D" w:rsidRPr="0094152A" w:rsidRDefault="0092522D" w:rsidP="00875154">
      <w:pPr>
        <w:rPr>
          <w:color w:val="4472C4" w:themeColor="accent1"/>
          <w:sz w:val="22"/>
          <w:szCs w:val="22"/>
        </w:rPr>
      </w:pPr>
    </w:p>
    <w:p w14:paraId="2690679C" w14:textId="4EB734C5" w:rsidR="00B83143" w:rsidRPr="0094152A" w:rsidRDefault="00B83143" w:rsidP="00B83143">
      <w:pPr>
        <w:pStyle w:val="ListParagraph"/>
        <w:numPr>
          <w:ilvl w:val="0"/>
          <w:numId w:val="1"/>
        </w:numPr>
        <w:rPr>
          <w:color w:val="4472C4" w:themeColor="accent1"/>
          <w:sz w:val="22"/>
          <w:szCs w:val="22"/>
        </w:rPr>
      </w:pPr>
      <w:r w:rsidRPr="0094152A">
        <w:rPr>
          <w:color w:val="4472C4" w:themeColor="accent1"/>
          <w:sz w:val="22"/>
          <w:szCs w:val="22"/>
        </w:rPr>
        <w:t xml:space="preserve">Which metrics of plants and nature contact best </w:t>
      </w:r>
      <w:r w:rsidRPr="0094152A">
        <w:rPr>
          <w:b/>
          <w:bCs/>
          <w:color w:val="4472C4" w:themeColor="accent1"/>
          <w:sz w:val="22"/>
          <w:szCs w:val="22"/>
        </w:rPr>
        <w:t xml:space="preserve">predict health </w:t>
      </w:r>
      <w:r w:rsidR="0006377E" w:rsidRPr="0094152A">
        <w:rPr>
          <w:b/>
          <w:bCs/>
          <w:color w:val="4472C4" w:themeColor="accent1"/>
          <w:sz w:val="22"/>
          <w:szCs w:val="22"/>
        </w:rPr>
        <w:t>outcomes</w:t>
      </w:r>
      <w:r w:rsidRPr="0094152A">
        <w:rPr>
          <w:color w:val="4472C4" w:themeColor="accent1"/>
          <w:sz w:val="22"/>
          <w:szCs w:val="22"/>
        </w:rPr>
        <w:t>? For each such metric, what is its accuracy? What is its precision? What is the role of subjective assessments, and of “nature connectedness,” in measuring nature contact? How do exposure metrics vary in their performance by population and other factors?</w:t>
      </w:r>
      <w:r w:rsidR="000E5634" w:rsidRPr="0094152A">
        <w:rPr>
          <w:color w:val="4472C4" w:themeColor="accent1"/>
          <w:sz w:val="22"/>
          <w:szCs w:val="22"/>
        </w:rPr>
        <w:br/>
      </w:r>
    </w:p>
    <w:p w14:paraId="0BA1AF15" w14:textId="1025941A" w:rsidR="0092522D" w:rsidRPr="0094152A" w:rsidRDefault="000E5634" w:rsidP="00406546">
      <w:pPr>
        <w:pStyle w:val="ListParagraph"/>
        <w:numPr>
          <w:ilvl w:val="0"/>
          <w:numId w:val="1"/>
        </w:numPr>
        <w:rPr>
          <w:color w:val="4472C4" w:themeColor="accent1"/>
          <w:sz w:val="22"/>
          <w:szCs w:val="22"/>
        </w:rPr>
      </w:pPr>
      <w:r w:rsidRPr="0094152A">
        <w:rPr>
          <w:color w:val="4472C4" w:themeColor="accent1"/>
          <w:sz w:val="22"/>
          <w:szCs w:val="22"/>
        </w:rPr>
        <w:t xml:space="preserve">How can specific forms of </w:t>
      </w:r>
      <w:r w:rsidR="00406546" w:rsidRPr="0094152A">
        <w:rPr>
          <w:b/>
          <w:bCs/>
          <w:color w:val="4472C4" w:themeColor="accent1"/>
          <w:sz w:val="22"/>
          <w:szCs w:val="22"/>
        </w:rPr>
        <w:t>virtual/</w:t>
      </w:r>
      <w:r w:rsidRPr="0094152A">
        <w:rPr>
          <w:b/>
          <w:bCs/>
          <w:color w:val="4472C4" w:themeColor="accent1"/>
          <w:sz w:val="22"/>
          <w:szCs w:val="22"/>
        </w:rPr>
        <w:t xml:space="preserve">technological </w:t>
      </w:r>
      <w:r w:rsidR="00406546" w:rsidRPr="0094152A">
        <w:rPr>
          <w:b/>
          <w:bCs/>
          <w:color w:val="4472C4" w:themeColor="accent1"/>
          <w:sz w:val="22"/>
          <w:szCs w:val="22"/>
        </w:rPr>
        <w:t>exposure</w:t>
      </w:r>
      <w:r w:rsidR="00406546" w:rsidRPr="0094152A">
        <w:rPr>
          <w:color w:val="4472C4" w:themeColor="accent1"/>
          <w:sz w:val="22"/>
          <w:szCs w:val="22"/>
        </w:rPr>
        <w:t xml:space="preserve"> to plants and </w:t>
      </w:r>
      <w:r w:rsidRPr="0094152A">
        <w:rPr>
          <w:color w:val="4472C4" w:themeColor="accent1"/>
          <w:sz w:val="22"/>
          <w:szCs w:val="22"/>
        </w:rPr>
        <w:t>nature increase and deepen the human experience?</w:t>
      </w:r>
      <w:r w:rsidR="00406546" w:rsidRPr="0094152A">
        <w:rPr>
          <w:color w:val="4472C4" w:themeColor="accent1"/>
          <w:sz w:val="22"/>
          <w:szCs w:val="22"/>
        </w:rPr>
        <w:t xml:space="preserve"> </w:t>
      </w:r>
      <w:r w:rsidRPr="0094152A">
        <w:rPr>
          <w:color w:val="4472C4" w:themeColor="accent1"/>
          <w:sz w:val="22"/>
          <w:szCs w:val="22"/>
        </w:rPr>
        <w:t xml:space="preserve">What forms of </w:t>
      </w:r>
      <w:r w:rsidR="00406546" w:rsidRPr="0094152A">
        <w:rPr>
          <w:color w:val="4472C4" w:themeColor="accent1"/>
          <w:sz w:val="22"/>
          <w:szCs w:val="22"/>
        </w:rPr>
        <w:t>virtual</w:t>
      </w:r>
      <w:r w:rsidRPr="0094152A">
        <w:rPr>
          <w:color w:val="4472C4" w:themeColor="accent1"/>
          <w:sz w:val="22"/>
          <w:szCs w:val="22"/>
        </w:rPr>
        <w:t xml:space="preserve"> nature contact provide health benefits, and what are those benefits?</w:t>
      </w:r>
      <w:r w:rsidR="00406546" w:rsidRPr="0094152A">
        <w:rPr>
          <w:color w:val="4472C4" w:themeColor="accent1"/>
          <w:sz w:val="22"/>
          <w:szCs w:val="22"/>
        </w:rPr>
        <w:t xml:space="preserve"> </w:t>
      </w:r>
      <w:r w:rsidRPr="0094152A">
        <w:rPr>
          <w:color w:val="4472C4" w:themeColor="accent1"/>
          <w:sz w:val="22"/>
          <w:szCs w:val="22"/>
        </w:rPr>
        <w:t>How do these findings vary by technology, context, and across age groups and other demographic factors?</w:t>
      </w:r>
      <w:r w:rsidR="00406546" w:rsidRPr="0094152A">
        <w:rPr>
          <w:color w:val="4472C4" w:themeColor="accent1"/>
          <w:sz w:val="22"/>
          <w:szCs w:val="22"/>
        </w:rPr>
        <w:t xml:space="preserve"> </w:t>
      </w:r>
      <w:r w:rsidR="0094152A" w:rsidRPr="0094152A">
        <w:rPr>
          <w:color w:val="4472C4" w:themeColor="accent1"/>
          <w:sz w:val="22"/>
          <w:szCs w:val="22"/>
        </w:rPr>
        <w:br/>
      </w:r>
    </w:p>
    <w:p w14:paraId="1D8E689C" w14:textId="32E4BD32" w:rsidR="007E6826" w:rsidRPr="0094152A" w:rsidRDefault="007E6826" w:rsidP="007E6826">
      <w:pPr>
        <w:pStyle w:val="ListParagraph"/>
        <w:numPr>
          <w:ilvl w:val="0"/>
          <w:numId w:val="1"/>
        </w:numPr>
        <w:rPr>
          <w:color w:val="4472C4" w:themeColor="accent1"/>
          <w:sz w:val="22"/>
          <w:szCs w:val="22"/>
        </w:rPr>
      </w:pPr>
      <w:r w:rsidRPr="0094152A">
        <w:rPr>
          <w:color w:val="4472C4" w:themeColor="accent1"/>
          <w:sz w:val="22"/>
          <w:szCs w:val="22"/>
        </w:rPr>
        <w:t xml:space="preserve">How do </w:t>
      </w:r>
      <w:r w:rsidRPr="0094152A">
        <w:rPr>
          <w:b/>
          <w:bCs/>
          <w:color w:val="4472C4" w:themeColor="accent1"/>
          <w:sz w:val="22"/>
          <w:szCs w:val="22"/>
        </w:rPr>
        <w:t>preferences and perceptions</w:t>
      </w:r>
      <w:r w:rsidRPr="0094152A">
        <w:rPr>
          <w:color w:val="4472C4" w:themeColor="accent1"/>
          <w:sz w:val="22"/>
          <w:szCs w:val="22"/>
        </w:rPr>
        <w:t xml:space="preserve"> of </w:t>
      </w:r>
      <w:r w:rsidR="00E77517" w:rsidRPr="0094152A">
        <w:rPr>
          <w:color w:val="4472C4" w:themeColor="accent1"/>
          <w:sz w:val="22"/>
          <w:szCs w:val="22"/>
        </w:rPr>
        <w:t>people and green space</w:t>
      </w:r>
      <w:r w:rsidRPr="0094152A">
        <w:rPr>
          <w:color w:val="4472C4" w:themeColor="accent1"/>
          <w:sz w:val="22"/>
          <w:szCs w:val="22"/>
        </w:rPr>
        <w:t xml:space="preserve"> interactions vary by socioeconomic status, ethnicity, and demographic factors and how do these differences affect choices regarding time spent in nature and </w:t>
      </w:r>
      <w:r w:rsidR="006351F0" w:rsidRPr="0094152A">
        <w:rPr>
          <w:color w:val="4472C4" w:themeColor="accent1"/>
          <w:sz w:val="22"/>
          <w:szCs w:val="22"/>
        </w:rPr>
        <w:t>aesthetically-</w:t>
      </w:r>
      <w:r w:rsidRPr="0094152A">
        <w:rPr>
          <w:color w:val="4472C4" w:themeColor="accent1"/>
          <w:sz w:val="22"/>
          <w:szCs w:val="22"/>
        </w:rPr>
        <w:t>improved landscapes?</w:t>
      </w:r>
      <w:r w:rsidR="0034032B" w:rsidRPr="0094152A">
        <w:rPr>
          <w:color w:val="4472C4" w:themeColor="accent1"/>
          <w:sz w:val="22"/>
          <w:szCs w:val="22"/>
        </w:rPr>
        <w:t xml:space="preserve"> For each of these potential mechanisms, how do other factors—social, biomedical, and ecological—affect the associations between nature contact and health?</w:t>
      </w:r>
      <w:r w:rsidR="00C61135" w:rsidRPr="0094152A">
        <w:rPr>
          <w:color w:val="4472C4" w:themeColor="accent1"/>
          <w:sz w:val="22"/>
          <w:szCs w:val="22"/>
        </w:rPr>
        <w:br/>
      </w:r>
    </w:p>
    <w:p w14:paraId="297E509A" w14:textId="29144DA4" w:rsidR="00F16B2D" w:rsidRDefault="00DF39AA" w:rsidP="0094152A">
      <w:pPr>
        <w:pStyle w:val="ListParagraph"/>
        <w:numPr>
          <w:ilvl w:val="0"/>
          <w:numId w:val="1"/>
        </w:numPr>
      </w:pPr>
      <w:r w:rsidRPr="0094152A">
        <w:rPr>
          <w:color w:val="4472C4" w:themeColor="accent1"/>
          <w:sz w:val="22"/>
          <w:szCs w:val="22"/>
        </w:rPr>
        <w:t xml:space="preserve">What </w:t>
      </w:r>
      <w:r w:rsidRPr="0094152A">
        <w:rPr>
          <w:b/>
          <w:bCs/>
          <w:color w:val="4472C4" w:themeColor="accent1"/>
          <w:sz w:val="22"/>
          <w:szCs w:val="22"/>
        </w:rPr>
        <w:t xml:space="preserve">messaging </w:t>
      </w:r>
      <w:r w:rsidR="00B46B31" w:rsidRPr="0094152A">
        <w:rPr>
          <w:color w:val="4472C4" w:themeColor="accent1"/>
          <w:sz w:val="22"/>
          <w:szCs w:val="22"/>
        </w:rPr>
        <w:t xml:space="preserve">regarding the benefits of people-plant interactions </w:t>
      </w:r>
      <w:r w:rsidRPr="0094152A">
        <w:rPr>
          <w:color w:val="4472C4" w:themeColor="accent1"/>
          <w:sz w:val="22"/>
          <w:szCs w:val="22"/>
        </w:rPr>
        <w:t>resonate</w:t>
      </w:r>
      <w:r w:rsidR="00B46B31" w:rsidRPr="0094152A">
        <w:rPr>
          <w:color w:val="4472C4" w:themeColor="accent1"/>
          <w:sz w:val="22"/>
          <w:szCs w:val="22"/>
        </w:rPr>
        <w:t>s</w:t>
      </w:r>
      <w:r w:rsidRPr="0094152A">
        <w:rPr>
          <w:color w:val="4472C4" w:themeColor="accent1"/>
          <w:sz w:val="22"/>
          <w:szCs w:val="22"/>
        </w:rPr>
        <w:t xml:space="preserve"> most</w:t>
      </w:r>
      <w:r w:rsidR="006351F0" w:rsidRPr="0094152A">
        <w:rPr>
          <w:color w:val="4472C4" w:themeColor="accent1"/>
          <w:sz w:val="22"/>
          <w:szCs w:val="22"/>
        </w:rPr>
        <w:t xml:space="preserve"> with clientele so they proactively engage in horticulturally-intensive greenscapes</w:t>
      </w:r>
      <w:r w:rsidR="00B46B31" w:rsidRPr="0094152A">
        <w:rPr>
          <w:color w:val="4472C4" w:themeColor="accent1"/>
          <w:sz w:val="22"/>
          <w:szCs w:val="22"/>
        </w:rPr>
        <w:t>? What areas of the brain are being triggered</w:t>
      </w:r>
      <w:r w:rsidRPr="0094152A">
        <w:rPr>
          <w:color w:val="4472C4" w:themeColor="accent1"/>
          <w:sz w:val="22"/>
          <w:szCs w:val="22"/>
        </w:rPr>
        <w:t xml:space="preserve"> </w:t>
      </w:r>
      <w:r w:rsidR="00B46B31" w:rsidRPr="0094152A">
        <w:rPr>
          <w:color w:val="4472C4" w:themeColor="accent1"/>
          <w:sz w:val="22"/>
          <w:szCs w:val="22"/>
        </w:rPr>
        <w:t>prior to and during engagement in these interactions?</w:t>
      </w:r>
      <w:r>
        <w:t xml:space="preserve"> </w:t>
      </w:r>
      <w:r w:rsidR="00E77517">
        <w:br/>
      </w:r>
    </w:p>
    <w:p w14:paraId="2D691F7F" w14:textId="34EA249A" w:rsidR="00875154" w:rsidRDefault="00875154" w:rsidP="009671BA"/>
    <w:p w14:paraId="59438914" w14:textId="71E04A62" w:rsidR="009671BA" w:rsidRPr="00672845" w:rsidRDefault="00E8572A" w:rsidP="00672845">
      <w:pPr>
        <w:shd w:val="clear" w:color="auto" w:fill="F2F2F2" w:themeFill="background1" w:themeFillShade="F2"/>
        <w:ind w:left="360"/>
        <w:rPr>
          <w:i/>
          <w:iCs/>
          <w:sz w:val="20"/>
          <w:szCs w:val="20"/>
        </w:rPr>
      </w:pPr>
      <w:r w:rsidRPr="00672845">
        <w:rPr>
          <w:i/>
          <w:iCs/>
          <w:sz w:val="20"/>
          <w:szCs w:val="20"/>
        </w:rPr>
        <w:t xml:space="preserve">Potential </w:t>
      </w:r>
      <w:r w:rsidR="001F6D0B" w:rsidRPr="00672845">
        <w:rPr>
          <w:i/>
          <w:iCs/>
          <w:sz w:val="20"/>
          <w:szCs w:val="20"/>
        </w:rPr>
        <w:t xml:space="preserve">research and outreach </w:t>
      </w:r>
      <w:r w:rsidR="00EE5A8E" w:rsidRPr="00672845">
        <w:rPr>
          <w:i/>
          <w:iCs/>
          <w:sz w:val="20"/>
          <w:szCs w:val="20"/>
        </w:rPr>
        <w:t>p</w:t>
      </w:r>
      <w:r w:rsidR="00B44D59" w:rsidRPr="00672845">
        <w:rPr>
          <w:i/>
          <w:iCs/>
          <w:sz w:val="20"/>
          <w:szCs w:val="20"/>
        </w:rPr>
        <w:t>artners</w:t>
      </w:r>
      <w:r w:rsidR="00EE5A8E" w:rsidRPr="00672845">
        <w:rPr>
          <w:i/>
          <w:iCs/>
          <w:sz w:val="20"/>
          <w:szCs w:val="20"/>
        </w:rPr>
        <w:t xml:space="preserve"> include faculty </w:t>
      </w:r>
      <w:r w:rsidR="004D7536" w:rsidRPr="00672845">
        <w:rPr>
          <w:i/>
          <w:iCs/>
          <w:sz w:val="20"/>
          <w:szCs w:val="20"/>
        </w:rPr>
        <w:t xml:space="preserve">and experts </w:t>
      </w:r>
      <w:r w:rsidR="00EE5A8E" w:rsidRPr="00672845">
        <w:rPr>
          <w:i/>
          <w:iCs/>
          <w:sz w:val="20"/>
          <w:szCs w:val="20"/>
        </w:rPr>
        <w:t xml:space="preserve">associated with the </w:t>
      </w:r>
      <w:r w:rsidR="002960D9" w:rsidRPr="00672845">
        <w:rPr>
          <w:i/>
          <w:iCs/>
          <w:sz w:val="20"/>
          <w:szCs w:val="20"/>
        </w:rPr>
        <w:t>Department of Horticultural</w:t>
      </w:r>
      <w:r w:rsidR="00EE5A8E" w:rsidRPr="00672845">
        <w:rPr>
          <w:i/>
          <w:iCs/>
          <w:sz w:val="20"/>
          <w:szCs w:val="20"/>
        </w:rPr>
        <w:t xml:space="preserve"> Sciences</w:t>
      </w:r>
      <w:r w:rsidR="004D7536" w:rsidRPr="00672845">
        <w:rPr>
          <w:i/>
          <w:iCs/>
          <w:sz w:val="20"/>
          <w:szCs w:val="20"/>
        </w:rPr>
        <w:t>;</w:t>
      </w:r>
      <w:r w:rsidR="00EE5A8E" w:rsidRPr="00672845">
        <w:rPr>
          <w:i/>
          <w:iCs/>
          <w:sz w:val="20"/>
          <w:szCs w:val="20"/>
        </w:rPr>
        <w:t xml:space="preserve"> </w:t>
      </w:r>
      <w:r w:rsidR="003149A8" w:rsidRPr="00672845">
        <w:rPr>
          <w:i/>
          <w:iCs/>
          <w:sz w:val="20"/>
          <w:szCs w:val="20"/>
        </w:rPr>
        <w:t xml:space="preserve">the Ellison Endowed Chair in International Floriculture; the Benz School of Floral Design, </w:t>
      </w:r>
      <w:r w:rsidR="00EE5A8E" w:rsidRPr="00672845">
        <w:rPr>
          <w:i/>
          <w:iCs/>
          <w:sz w:val="20"/>
          <w:szCs w:val="20"/>
        </w:rPr>
        <w:t>the TAMU Human Behavior Lab</w:t>
      </w:r>
      <w:r w:rsidR="004D7536" w:rsidRPr="00672845">
        <w:rPr>
          <w:i/>
          <w:iCs/>
          <w:sz w:val="20"/>
          <w:szCs w:val="20"/>
        </w:rPr>
        <w:t>;</w:t>
      </w:r>
      <w:r w:rsidR="00EE5A8E" w:rsidRPr="00672845">
        <w:rPr>
          <w:i/>
          <w:iCs/>
          <w:sz w:val="20"/>
          <w:szCs w:val="20"/>
        </w:rPr>
        <w:t xml:space="preserve"> the </w:t>
      </w:r>
      <w:r w:rsidR="004D7536" w:rsidRPr="00672845">
        <w:rPr>
          <w:i/>
          <w:iCs/>
          <w:sz w:val="20"/>
          <w:szCs w:val="20"/>
        </w:rPr>
        <w:t xml:space="preserve">Department of </w:t>
      </w:r>
      <w:r w:rsidR="0060740D" w:rsidRPr="00672845">
        <w:rPr>
          <w:i/>
          <w:iCs/>
          <w:sz w:val="20"/>
          <w:szCs w:val="20"/>
        </w:rPr>
        <w:t>Hospitality, Hotel Management</w:t>
      </w:r>
      <w:r w:rsidR="004D7536" w:rsidRPr="00672845">
        <w:rPr>
          <w:i/>
          <w:iCs/>
          <w:sz w:val="20"/>
          <w:szCs w:val="20"/>
        </w:rPr>
        <w:t xml:space="preserve">, &amp; Tourism; the </w:t>
      </w:r>
      <w:r w:rsidR="001B6374" w:rsidRPr="00672845">
        <w:rPr>
          <w:i/>
          <w:iCs/>
          <w:sz w:val="20"/>
          <w:szCs w:val="20"/>
        </w:rPr>
        <w:t xml:space="preserve">Department of Landscape Architecture and Urban Planning; </w:t>
      </w:r>
      <w:r w:rsidR="003149A8" w:rsidRPr="00672845">
        <w:rPr>
          <w:i/>
          <w:iCs/>
          <w:sz w:val="20"/>
          <w:szCs w:val="20"/>
        </w:rPr>
        <w:t xml:space="preserve">the Center for Health Systems &amp; Design; </w:t>
      </w:r>
      <w:r w:rsidR="005C4B78" w:rsidRPr="00672845">
        <w:rPr>
          <w:i/>
          <w:iCs/>
          <w:sz w:val="20"/>
          <w:szCs w:val="20"/>
        </w:rPr>
        <w:t xml:space="preserve">the Department of Agricultural Leadership, Education, and Communication; </w:t>
      </w:r>
      <w:r w:rsidR="001B6374" w:rsidRPr="00672845">
        <w:rPr>
          <w:i/>
          <w:iCs/>
          <w:sz w:val="20"/>
          <w:szCs w:val="20"/>
        </w:rPr>
        <w:t xml:space="preserve">the </w:t>
      </w:r>
      <w:r w:rsidR="00EE5A8E" w:rsidRPr="00672845">
        <w:rPr>
          <w:i/>
          <w:iCs/>
          <w:sz w:val="20"/>
          <w:szCs w:val="20"/>
        </w:rPr>
        <w:t>Texas A&amp;M Health Science Center</w:t>
      </w:r>
      <w:r w:rsidR="004D7536" w:rsidRPr="00672845">
        <w:rPr>
          <w:i/>
          <w:iCs/>
          <w:sz w:val="20"/>
          <w:szCs w:val="20"/>
        </w:rPr>
        <w:t>;</w:t>
      </w:r>
      <w:r w:rsidR="00EE5A8E" w:rsidRPr="00672845">
        <w:rPr>
          <w:i/>
          <w:iCs/>
          <w:sz w:val="20"/>
          <w:szCs w:val="20"/>
        </w:rPr>
        <w:t xml:space="preserve"> the Department of Psycholog</w:t>
      </w:r>
      <w:r w:rsidR="0060740D" w:rsidRPr="00672845">
        <w:rPr>
          <w:i/>
          <w:iCs/>
          <w:sz w:val="20"/>
          <w:szCs w:val="20"/>
        </w:rPr>
        <w:t>ical and Brain Sciences</w:t>
      </w:r>
      <w:r w:rsidR="004D7536" w:rsidRPr="00672845">
        <w:rPr>
          <w:i/>
          <w:iCs/>
          <w:sz w:val="20"/>
          <w:szCs w:val="20"/>
        </w:rPr>
        <w:t>;</w:t>
      </w:r>
      <w:r w:rsidR="00EE5A8E" w:rsidRPr="00672845">
        <w:rPr>
          <w:i/>
          <w:iCs/>
          <w:sz w:val="20"/>
          <w:szCs w:val="20"/>
        </w:rPr>
        <w:t xml:space="preserve"> the Master Gardener and Junior Master Gardener network</w:t>
      </w:r>
      <w:r w:rsidR="004D7536" w:rsidRPr="00672845">
        <w:rPr>
          <w:i/>
          <w:iCs/>
          <w:sz w:val="20"/>
          <w:szCs w:val="20"/>
        </w:rPr>
        <w:t>;</w:t>
      </w:r>
      <w:r w:rsidR="00EE5A8E" w:rsidRPr="00672845">
        <w:rPr>
          <w:i/>
          <w:iCs/>
          <w:sz w:val="20"/>
          <w:szCs w:val="20"/>
        </w:rPr>
        <w:t xml:space="preserve"> </w:t>
      </w:r>
      <w:r w:rsidR="00A85EA1">
        <w:rPr>
          <w:i/>
          <w:iCs/>
          <w:sz w:val="20"/>
          <w:szCs w:val="20"/>
        </w:rPr>
        <w:t xml:space="preserve">Healthy Texas; Better Living for Texans; </w:t>
      </w:r>
      <w:r w:rsidR="0060740D" w:rsidRPr="00672845">
        <w:rPr>
          <w:i/>
          <w:iCs/>
          <w:sz w:val="20"/>
          <w:szCs w:val="20"/>
        </w:rPr>
        <w:t>the Center for Nature and Health;</w:t>
      </w:r>
      <w:r w:rsidR="004D7536" w:rsidRPr="00672845">
        <w:rPr>
          <w:i/>
          <w:iCs/>
          <w:sz w:val="20"/>
          <w:szCs w:val="20"/>
        </w:rPr>
        <w:t xml:space="preserve"> </w:t>
      </w:r>
      <w:r w:rsidR="003149A8" w:rsidRPr="00672845">
        <w:rPr>
          <w:i/>
          <w:iCs/>
          <w:sz w:val="20"/>
          <w:szCs w:val="20"/>
        </w:rPr>
        <w:t xml:space="preserve">the Institute for Advancing Health Through Agriculture, the Aplin Center; </w:t>
      </w:r>
      <w:r w:rsidR="005C4B78" w:rsidRPr="00672845">
        <w:rPr>
          <w:i/>
          <w:iCs/>
          <w:sz w:val="20"/>
          <w:szCs w:val="20"/>
        </w:rPr>
        <w:t xml:space="preserve">and </w:t>
      </w:r>
      <w:r w:rsidR="0060740D" w:rsidRPr="00672845">
        <w:rPr>
          <w:i/>
          <w:iCs/>
          <w:sz w:val="20"/>
          <w:szCs w:val="20"/>
        </w:rPr>
        <w:t>The Gardens and Aggie Park</w:t>
      </w:r>
      <w:r w:rsidR="005C4B78" w:rsidRPr="00672845">
        <w:rPr>
          <w:i/>
          <w:iCs/>
          <w:sz w:val="20"/>
          <w:szCs w:val="20"/>
        </w:rPr>
        <w:t>.</w:t>
      </w:r>
    </w:p>
    <w:sectPr w:rsidR="009671BA" w:rsidRPr="00672845" w:rsidSect="000E56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4B9ED" w14:textId="77777777" w:rsidR="003F2C70" w:rsidRDefault="003F2C70" w:rsidP="0094152A">
      <w:r>
        <w:separator/>
      </w:r>
    </w:p>
  </w:endnote>
  <w:endnote w:type="continuationSeparator" w:id="0">
    <w:p w14:paraId="6FA921A8" w14:textId="77777777" w:rsidR="003F2C70" w:rsidRDefault="003F2C70" w:rsidP="0094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EF86" w14:textId="77777777" w:rsidR="003F2C70" w:rsidRDefault="003F2C70" w:rsidP="0094152A">
      <w:r>
        <w:separator/>
      </w:r>
    </w:p>
  </w:footnote>
  <w:footnote w:type="continuationSeparator" w:id="0">
    <w:p w14:paraId="04EE6C2A" w14:textId="77777777" w:rsidR="003F2C70" w:rsidRDefault="003F2C70" w:rsidP="0094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020AD"/>
    <w:multiLevelType w:val="hybridMultilevel"/>
    <w:tmpl w:val="BE4E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6247D7"/>
    <w:multiLevelType w:val="hybridMultilevel"/>
    <w:tmpl w:val="6DB2D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3085443">
    <w:abstractNumId w:val="0"/>
  </w:num>
  <w:num w:numId="2" w16cid:durableId="135214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35"/>
    <w:rsid w:val="00000CD7"/>
    <w:rsid w:val="0000492F"/>
    <w:rsid w:val="0000515B"/>
    <w:rsid w:val="000119FD"/>
    <w:rsid w:val="00012688"/>
    <w:rsid w:val="000133C7"/>
    <w:rsid w:val="00015595"/>
    <w:rsid w:val="000172D4"/>
    <w:rsid w:val="000177C4"/>
    <w:rsid w:val="00021799"/>
    <w:rsid w:val="000227FE"/>
    <w:rsid w:val="00023B14"/>
    <w:rsid w:val="00025480"/>
    <w:rsid w:val="00026F1C"/>
    <w:rsid w:val="00030B4F"/>
    <w:rsid w:val="0003196A"/>
    <w:rsid w:val="00032D5B"/>
    <w:rsid w:val="00034E6F"/>
    <w:rsid w:val="00035436"/>
    <w:rsid w:val="0003602E"/>
    <w:rsid w:val="00040A62"/>
    <w:rsid w:val="000421CA"/>
    <w:rsid w:val="000438F6"/>
    <w:rsid w:val="00044982"/>
    <w:rsid w:val="00046D22"/>
    <w:rsid w:val="0004757F"/>
    <w:rsid w:val="00050589"/>
    <w:rsid w:val="00051C76"/>
    <w:rsid w:val="00057258"/>
    <w:rsid w:val="00057591"/>
    <w:rsid w:val="00060B1B"/>
    <w:rsid w:val="0006377E"/>
    <w:rsid w:val="00063999"/>
    <w:rsid w:val="000645B0"/>
    <w:rsid w:val="00067B51"/>
    <w:rsid w:val="00070C7C"/>
    <w:rsid w:val="00072E7A"/>
    <w:rsid w:val="000800A4"/>
    <w:rsid w:val="000801FF"/>
    <w:rsid w:val="0008186F"/>
    <w:rsid w:val="000821C0"/>
    <w:rsid w:val="00082258"/>
    <w:rsid w:val="00085CE7"/>
    <w:rsid w:val="00086D7F"/>
    <w:rsid w:val="0009107E"/>
    <w:rsid w:val="0009168B"/>
    <w:rsid w:val="0009376D"/>
    <w:rsid w:val="0009383C"/>
    <w:rsid w:val="000948BF"/>
    <w:rsid w:val="000965C8"/>
    <w:rsid w:val="00097103"/>
    <w:rsid w:val="00097E1F"/>
    <w:rsid w:val="000A19B6"/>
    <w:rsid w:val="000A2B80"/>
    <w:rsid w:val="000A2D4E"/>
    <w:rsid w:val="000B0CC4"/>
    <w:rsid w:val="000B10A6"/>
    <w:rsid w:val="000B4DAF"/>
    <w:rsid w:val="000C4074"/>
    <w:rsid w:val="000D021D"/>
    <w:rsid w:val="000D0C42"/>
    <w:rsid w:val="000D1BAD"/>
    <w:rsid w:val="000D2DF3"/>
    <w:rsid w:val="000D7DF9"/>
    <w:rsid w:val="000E0DEC"/>
    <w:rsid w:val="000E342C"/>
    <w:rsid w:val="000E38EF"/>
    <w:rsid w:val="000E5634"/>
    <w:rsid w:val="000E5FA5"/>
    <w:rsid w:val="000E70DE"/>
    <w:rsid w:val="000F1F74"/>
    <w:rsid w:val="000F5F48"/>
    <w:rsid w:val="00102E59"/>
    <w:rsid w:val="00110AA9"/>
    <w:rsid w:val="00110C6A"/>
    <w:rsid w:val="0011301E"/>
    <w:rsid w:val="00115CC2"/>
    <w:rsid w:val="00116EBB"/>
    <w:rsid w:val="0011789F"/>
    <w:rsid w:val="001208FC"/>
    <w:rsid w:val="00124117"/>
    <w:rsid w:val="00130F1D"/>
    <w:rsid w:val="00140436"/>
    <w:rsid w:val="00141E38"/>
    <w:rsid w:val="00142CAE"/>
    <w:rsid w:val="001557A8"/>
    <w:rsid w:val="00157FA1"/>
    <w:rsid w:val="00163398"/>
    <w:rsid w:val="001677AE"/>
    <w:rsid w:val="00167B9B"/>
    <w:rsid w:val="00167EE4"/>
    <w:rsid w:val="00175495"/>
    <w:rsid w:val="00177847"/>
    <w:rsid w:val="001807EE"/>
    <w:rsid w:val="00180848"/>
    <w:rsid w:val="00180905"/>
    <w:rsid w:val="00183E5B"/>
    <w:rsid w:val="0018447C"/>
    <w:rsid w:val="00184B84"/>
    <w:rsid w:val="00185C65"/>
    <w:rsid w:val="00191D1F"/>
    <w:rsid w:val="00192E97"/>
    <w:rsid w:val="001941FE"/>
    <w:rsid w:val="001A14EE"/>
    <w:rsid w:val="001A3CCA"/>
    <w:rsid w:val="001A578C"/>
    <w:rsid w:val="001A5832"/>
    <w:rsid w:val="001A5884"/>
    <w:rsid w:val="001A79B4"/>
    <w:rsid w:val="001B13DF"/>
    <w:rsid w:val="001B4B69"/>
    <w:rsid w:val="001B526C"/>
    <w:rsid w:val="001B6374"/>
    <w:rsid w:val="001B7C3B"/>
    <w:rsid w:val="001C7B6A"/>
    <w:rsid w:val="001D11B2"/>
    <w:rsid w:val="001D407B"/>
    <w:rsid w:val="001D440E"/>
    <w:rsid w:val="001D49C2"/>
    <w:rsid w:val="001D7981"/>
    <w:rsid w:val="001E07F6"/>
    <w:rsid w:val="001E0D6C"/>
    <w:rsid w:val="001E3429"/>
    <w:rsid w:val="001F32E3"/>
    <w:rsid w:val="001F6D0B"/>
    <w:rsid w:val="001F7AB9"/>
    <w:rsid w:val="00201A25"/>
    <w:rsid w:val="00201D24"/>
    <w:rsid w:val="00202ABA"/>
    <w:rsid w:val="00205B1C"/>
    <w:rsid w:val="00220894"/>
    <w:rsid w:val="0022280E"/>
    <w:rsid w:val="00222C3B"/>
    <w:rsid w:val="002272F5"/>
    <w:rsid w:val="0022785D"/>
    <w:rsid w:val="002331AE"/>
    <w:rsid w:val="0023402B"/>
    <w:rsid w:val="00241833"/>
    <w:rsid w:val="0024481F"/>
    <w:rsid w:val="0024490C"/>
    <w:rsid w:val="0024544E"/>
    <w:rsid w:val="002456AC"/>
    <w:rsid w:val="0025667C"/>
    <w:rsid w:val="0026148A"/>
    <w:rsid w:val="00271D37"/>
    <w:rsid w:val="002734BC"/>
    <w:rsid w:val="002746D0"/>
    <w:rsid w:val="00274FBA"/>
    <w:rsid w:val="002762F6"/>
    <w:rsid w:val="00276870"/>
    <w:rsid w:val="002771D5"/>
    <w:rsid w:val="002829B3"/>
    <w:rsid w:val="00286035"/>
    <w:rsid w:val="00290244"/>
    <w:rsid w:val="00291112"/>
    <w:rsid w:val="00291581"/>
    <w:rsid w:val="002959F6"/>
    <w:rsid w:val="002960D9"/>
    <w:rsid w:val="002A1769"/>
    <w:rsid w:val="002A2768"/>
    <w:rsid w:val="002A2AB6"/>
    <w:rsid w:val="002A3F95"/>
    <w:rsid w:val="002B2B44"/>
    <w:rsid w:val="002B5029"/>
    <w:rsid w:val="002C2035"/>
    <w:rsid w:val="002C4CA1"/>
    <w:rsid w:val="002C55FD"/>
    <w:rsid w:val="002C6713"/>
    <w:rsid w:val="002C6CC5"/>
    <w:rsid w:val="002E1879"/>
    <w:rsid w:val="002E1D10"/>
    <w:rsid w:val="002E3A0C"/>
    <w:rsid w:val="002E4BD8"/>
    <w:rsid w:val="002F26D9"/>
    <w:rsid w:val="002F35D2"/>
    <w:rsid w:val="002F5A50"/>
    <w:rsid w:val="00301206"/>
    <w:rsid w:val="003013AB"/>
    <w:rsid w:val="003026E0"/>
    <w:rsid w:val="003026E1"/>
    <w:rsid w:val="003139D5"/>
    <w:rsid w:val="003149A8"/>
    <w:rsid w:val="0033180E"/>
    <w:rsid w:val="00332156"/>
    <w:rsid w:val="00336D00"/>
    <w:rsid w:val="00336F23"/>
    <w:rsid w:val="0034032B"/>
    <w:rsid w:val="003419D4"/>
    <w:rsid w:val="003475C8"/>
    <w:rsid w:val="003544CB"/>
    <w:rsid w:val="00354BF5"/>
    <w:rsid w:val="0035764A"/>
    <w:rsid w:val="003619AF"/>
    <w:rsid w:val="0036365B"/>
    <w:rsid w:val="0036555A"/>
    <w:rsid w:val="00366112"/>
    <w:rsid w:val="003708D9"/>
    <w:rsid w:val="0037177B"/>
    <w:rsid w:val="0037313B"/>
    <w:rsid w:val="00373C03"/>
    <w:rsid w:val="0037567E"/>
    <w:rsid w:val="00377C1F"/>
    <w:rsid w:val="00377D2D"/>
    <w:rsid w:val="00390845"/>
    <w:rsid w:val="003918D9"/>
    <w:rsid w:val="00393620"/>
    <w:rsid w:val="003A301D"/>
    <w:rsid w:val="003A4299"/>
    <w:rsid w:val="003A734E"/>
    <w:rsid w:val="003A7A14"/>
    <w:rsid w:val="003B7BC2"/>
    <w:rsid w:val="003B7BEE"/>
    <w:rsid w:val="003C223D"/>
    <w:rsid w:val="003C7B45"/>
    <w:rsid w:val="003D03BA"/>
    <w:rsid w:val="003D100F"/>
    <w:rsid w:val="003E185D"/>
    <w:rsid w:val="003E1F40"/>
    <w:rsid w:val="003E7834"/>
    <w:rsid w:val="003F0B4D"/>
    <w:rsid w:val="003F1275"/>
    <w:rsid w:val="003F2C70"/>
    <w:rsid w:val="003F36E7"/>
    <w:rsid w:val="003F54E8"/>
    <w:rsid w:val="003F6576"/>
    <w:rsid w:val="003F65BE"/>
    <w:rsid w:val="00400044"/>
    <w:rsid w:val="00404DC0"/>
    <w:rsid w:val="00406546"/>
    <w:rsid w:val="00406876"/>
    <w:rsid w:val="00410614"/>
    <w:rsid w:val="00411390"/>
    <w:rsid w:val="004122AA"/>
    <w:rsid w:val="00421E02"/>
    <w:rsid w:val="004229EB"/>
    <w:rsid w:val="00425DF0"/>
    <w:rsid w:val="00432EA2"/>
    <w:rsid w:val="004364FA"/>
    <w:rsid w:val="00436569"/>
    <w:rsid w:val="004365FB"/>
    <w:rsid w:val="00437C91"/>
    <w:rsid w:val="00440552"/>
    <w:rsid w:val="00440E45"/>
    <w:rsid w:val="00441526"/>
    <w:rsid w:val="00443180"/>
    <w:rsid w:val="00445E38"/>
    <w:rsid w:val="00450E75"/>
    <w:rsid w:val="00452C8D"/>
    <w:rsid w:val="0045359C"/>
    <w:rsid w:val="00454016"/>
    <w:rsid w:val="004562E1"/>
    <w:rsid w:val="0046154A"/>
    <w:rsid w:val="00462F15"/>
    <w:rsid w:val="004645E3"/>
    <w:rsid w:val="004658BE"/>
    <w:rsid w:val="0046690F"/>
    <w:rsid w:val="00466B5E"/>
    <w:rsid w:val="00471F11"/>
    <w:rsid w:val="00473CDA"/>
    <w:rsid w:val="00475631"/>
    <w:rsid w:val="00484330"/>
    <w:rsid w:val="0048758B"/>
    <w:rsid w:val="00490330"/>
    <w:rsid w:val="004932E9"/>
    <w:rsid w:val="00497C7E"/>
    <w:rsid w:val="004A1790"/>
    <w:rsid w:val="004A5A81"/>
    <w:rsid w:val="004A5D28"/>
    <w:rsid w:val="004A689D"/>
    <w:rsid w:val="004B3B33"/>
    <w:rsid w:val="004B5206"/>
    <w:rsid w:val="004C2611"/>
    <w:rsid w:val="004C30BF"/>
    <w:rsid w:val="004C5526"/>
    <w:rsid w:val="004C5800"/>
    <w:rsid w:val="004C748E"/>
    <w:rsid w:val="004D1E74"/>
    <w:rsid w:val="004D355A"/>
    <w:rsid w:val="004D4F52"/>
    <w:rsid w:val="004D514F"/>
    <w:rsid w:val="004D5FA5"/>
    <w:rsid w:val="004D7536"/>
    <w:rsid w:val="004D7E47"/>
    <w:rsid w:val="004E08C4"/>
    <w:rsid w:val="004E2C75"/>
    <w:rsid w:val="004E3045"/>
    <w:rsid w:val="004E32FE"/>
    <w:rsid w:val="004E4095"/>
    <w:rsid w:val="004F0A76"/>
    <w:rsid w:val="004F224F"/>
    <w:rsid w:val="004F3A02"/>
    <w:rsid w:val="004F44A2"/>
    <w:rsid w:val="004F6549"/>
    <w:rsid w:val="0050298F"/>
    <w:rsid w:val="00506C58"/>
    <w:rsid w:val="00515F68"/>
    <w:rsid w:val="00520AD1"/>
    <w:rsid w:val="00520FB4"/>
    <w:rsid w:val="0052184A"/>
    <w:rsid w:val="0052227E"/>
    <w:rsid w:val="005249B3"/>
    <w:rsid w:val="005268C8"/>
    <w:rsid w:val="00526F48"/>
    <w:rsid w:val="005300AF"/>
    <w:rsid w:val="0053036F"/>
    <w:rsid w:val="00536540"/>
    <w:rsid w:val="00537151"/>
    <w:rsid w:val="00537B01"/>
    <w:rsid w:val="0054381C"/>
    <w:rsid w:val="00550684"/>
    <w:rsid w:val="00550BC2"/>
    <w:rsid w:val="005535F6"/>
    <w:rsid w:val="00556BB9"/>
    <w:rsid w:val="00560C3B"/>
    <w:rsid w:val="005612E0"/>
    <w:rsid w:val="00561746"/>
    <w:rsid w:val="00562385"/>
    <w:rsid w:val="00564FA4"/>
    <w:rsid w:val="0057447C"/>
    <w:rsid w:val="00575286"/>
    <w:rsid w:val="00586C03"/>
    <w:rsid w:val="00590199"/>
    <w:rsid w:val="005923E9"/>
    <w:rsid w:val="00593511"/>
    <w:rsid w:val="00593B3D"/>
    <w:rsid w:val="00594168"/>
    <w:rsid w:val="00597A1C"/>
    <w:rsid w:val="005A52AA"/>
    <w:rsid w:val="005A7171"/>
    <w:rsid w:val="005B4F93"/>
    <w:rsid w:val="005B5950"/>
    <w:rsid w:val="005C0832"/>
    <w:rsid w:val="005C086E"/>
    <w:rsid w:val="005C1C44"/>
    <w:rsid w:val="005C4B78"/>
    <w:rsid w:val="005C65C4"/>
    <w:rsid w:val="005C7D3D"/>
    <w:rsid w:val="005D0BA8"/>
    <w:rsid w:val="005D157F"/>
    <w:rsid w:val="005D20FA"/>
    <w:rsid w:val="005D7617"/>
    <w:rsid w:val="005E07DD"/>
    <w:rsid w:val="005E3189"/>
    <w:rsid w:val="005E7A5F"/>
    <w:rsid w:val="005F033F"/>
    <w:rsid w:val="005F7BAD"/>
    <w:rsid w:val="00602622"/>
    <w:rsid w:val="006026D5"/>
    <w:rsid w:val="00602A95"/>
    <w:rsid w:val="006065AA"/>
    <w:rsid w:val="0060740D"/>
    <w:rsid w:val="00620EE3"/>
    <w:rsid w:val="0062131B"/>
    <w:rsid w:val="00621975"/>
    <w:rsid w:val="0062210A"/>
    <w:rsid w:val="00626966"/>
    <w:rsid w:val="00627D62"/>
    <w:rsid w:val="00633B7C"/>
    <w:rsid w:val="006351F0"/>
    <w:rsid w:val="00636B10"/>
    <w:rsid w:val="00643785"/>
    <w:rsid w:val="00645EF4"/>
    <w:rsid w:val="00647789"/>
    <w:rsid w:val="00653226"/>
    <w:rsid w:val="00654F17"/>
    <w:rsid w:val="00665972"/>
    <w:rsid w:val="00672845"/>
    <w:rsid w:val="006732FD"/>
    <w:rsid w:val="006758EF"/>
    <w:rsid w:val="006774A4"/>
    <w:rsid w:val="0068016B"/>
    <w:rsid w:val="00683B7F"/>
    <w:rsid w:val="0068537D"/>
    <w:rsid w:val="00690F1E"/>
    <w:rsid w:val="00696AEC"/>
    <w:rsid w:val="006A61B4"/>
    <w:rsid w:val="006A6E19"/>
    <w:rsid w:val="006A70C3"/>
    <w:rsid w:val="006A76DF"/>
    <w:rsid w:val="006B34A8"/>
    <w:rsid w:val="006B52FD"/>
    <w:rsid w:val="006B59EA"/>
    <w:rsid w:val="006B72FD"/>
    <w:rsid w:val="006B7AB5"/>
    <w:rsid w:val="006C2EEC"/>
    <w:rsid w:val="006D0C98"/>
    <w:rsid w:val="006D2833"/>
    <w:rsid w:val="006D5BD2"/>
    <w:rsid w:val="006D63B9"/>
    <w:rsid w:val="006E2F12"/>
    <w:rsid w:val="006E5122"/>
    <w:rsid w:val="006E576C"/>
    <w:rsid w:val="006F2DA0"/>
    <w:rsid w:val="006F39B3"/>
    <w:rsid w:val="006F50E6"/>
    <w:rsid w:val="00701D90"/>
    <w:rsid w:val="007027BD"/>
    <w:rsid w:val="0070353C"/>
    <w:rsid w:val="00705C4D"/>
    <w:rsid w:val="00706962"/>
    <w:rsid w:val="007078AC"/>
    <w:rsid w:val="0071037C"/>
    <w:rsid w:val="00723DE6"/>
    <w:rsid w:val="007240E0"/>
    <w:rsid w:val="00727A47"/>
    <w:rsid w:val="007357EE"/>
    <w:rsid w:val="007428CC"/>
    <w:rsid w:val="00747281"/>
    <w:rsid w:val="00747BE2"/>
    <w:rsid w:val="00747C56"/>
    <w:rsid w:val="00761C7E"/>
    <w:rsid w:val="00762B7C"/>
    <w:rsid w:val="0076394D"/>
    <w:rsid w:val="00765A02"/>
    <w:rsid w:val="00773AB9"/>
    <w:rsid w:val="00781234"/>
    <w:rsid w:val="00781B9F"/>
    <w:rsid w:val="00782BC8"/>
    <w:rsid w:val="00786741"/>
    <w:rsid w:val="00793847"/>
    <w:rsid w:val="00795C74"/>
    <w:rsid w:val="007A2630"/>
    <w:rsid w:val="007A616A"/>
    <w:rsid w:val="007B3BAC"/>
    <w:rsid w:val="007B62AD"/>
    <w:rsid w:val="007B7149"/>
    <w:rsid w:val="007C04FE"/>
    <w:rsid w:val="007C1D87"/>
    <w:rsid w:val="007C2C10"/>
    <w:rsid w:val="007C6BF1"/>
    <w:rsid w:val="007C730B"/>
    <w:rsid w:val="007D3B1A"/>
    <w:rsid w:val="007D4FD8"/>
    <w:rsid w:val="007E354D"/>
    <w:rsid w:val="007E6826"/>
    <w:rsid w:val="007F679E"/>
    <w:rsid w:val="007F75A6"/>
    <w:rsid w:val="007F7C20"/>
    <w:rsid w:val="008010EB"/>
    <w:rsid w:val="00801152"/>
    <w:rsid w:val="00802989"/>
    <w:rsid w:val="0080681C"/>
    <w:rsid w:val="008130B8"/>
    <w:rsid w:val="00813D95"/>
    <w:rsid w:val="008160AF"/>
    <w:rsid w:val="008169C0"/>
    <w:rsid w:val="00816A31"/>
    <w:rsid w:val="00816D36"/>
    <w:rsid w:val="008229B1"/>
    <w:rsid w:val="00824F53"/>
    <w:rsid w:val="00825EE4"/>
    <w:rsid w:val="00830ECD"/>
    <w:rsid w:val="00831B65"/>
    <w:rsid w:val="00833239"/>
    <w:rsid w:val="00834419"/>
    <w:rsid w:val="00836F7E"/>
    <w:rsid w:val="00837CBE"/>
    <w:rsid w:val="0084072C"/>
    <w:rsid w:val="00842D8D"/>
    <w:rsid w:val="0084551D"/>
    <w:rsid w:val="00850E62"/>
    <w:rsid w:val="00851579"/>
    <w:rsid w:val="00851780"/>
    <w:rsid w:val="00861FD8"/>
    <w:rsid w:val="008627D2"/>
    <w:rsid w:val="0086323A"/>
    <w:rsid w:val="00867E08"/>
    <w:rsid w:val="00870D08"/>
    <w:rsid w:val="00870E8A"/>
    <w:rsid w:val="00875154"/>
    <w:rsid w:val="008834DD"/>
    <w:rsid w:val="008841CD"/>
    <w:rsid w:val="00895B5F"/>
    <w:rsid w:val="008A095E"/>
    <w:rsid w:val="008A1C1C"/>
    <w:rsid w:val="008A3E3C"/>
    <w:rsid w:val="008B073F"/>
    <w:rsid w:val="008B5DC8"/>
    <w:rsid w:val="008C0444"/>
    <w:rsid w:val="008C7EA9"/>
    <w:rsid w:val="008D62FA"/>
    <w:rsid w:val="008D68CC"/>
    <w:rsid w:val="008F0336"/>
    <w:rsid w:val="008F0806"/>
    <w:rsid w:val="008F190B"/>
    <w:rsid w:val="008F779D"/>
    <w:rsid w:val="009044A8"/>
    <w:rsid w:val="00906EDC"/>
    <w:rsid w:val="009151C3"/>
    <w:rsid w:val="00920786"/>
    <w:rsid w:val="00920CF6"/>
    <w:rsid w:val="009216FB"/>
    <w:rsid w:val="0092235F"/>
    <w:rsid w:val="00922CDB"/>
    <w:rsid w:val="00923D06"/>
    <w:rsid w:val="0092431D"/>
    <w:rsid w:val="009248B0"/>
    <w:rsid w:val="0092522D"/>
    <w:rsid w:val="009252B0"/>
    <w:rsid w:val="0093409D"/>
    <w:rsid w:val="00934DAF"/>
    <w:rsid w:val="00935413"/>
    <w:rsid w:val="00936E90"/>
    <w:rsid w:val="0094152A"/>
    <w:rsid w:val="00943971"/>
    <w:rsid w:val="009503DE"/>
    <w:rsid w:val="009519EA"/>
    <w:rsid w:val="00952674"/>
    <w:rsid w:val="00952854"/>
    <w:rsid w:val="00953DB1"/>
    <w:rsid w:val="00954EB9"/>
    <w:rsid w:val="00955E26"/>
    <w:rsid w:val="00955E8D"/>
    <w:rsid w:val="00956B97"/>
    <w:rsid w:val="00960C87"/>
    <w:rsid w:val="00962BA6"/>
    <w:rsid w:val="0096372B"/>
    <w:rsid w:val="0096463E"/>
    <w:rsid w:val="009671BA"/>
    <w:rsid w:val="0097069E"/>
    <w:rsid w:val="0097218A"/>
    <w:rsid w:val="00972777"/>
    <w:rsid w:val="0097425B"/>
    <w:rsid w:val="00976A93"/>
    <w:rsid w:val="00983A8C"/>
    <w:rsid w:val="00984FCA"/>
    <w:rsid w:val="0098566C"/>
    <w:rsid w:val="009867B2"/>
    <w:rsid w:val="00994792"/>
    <w:rsid w:val="009A172E"/>
    <w:rsid w:val="009A1A4C"/>
    <w:rsid w:val="009A401B"/>
    <w:rsid w:val="009A6177"/>
    <w:rsid w:val="009B2864"/>
    <w:rsid w:val="009B447F"/>
    <w:rsid w:val="009C044B"/>
    <w:rsid w:val="009C38B6"/>
    <w:rsid w:val="009C4142"/>
    <w:rsid w:val="009C5067"/>
    <w:rsid w:val="009C7608"/>
    <w:rsid w:val="009D0B6B"/>
    <w:rsid w:val="009D1768"/>
    <w:rsid w:val="009D1EBB"/>
    <w:rsid w:val="009D206E"/>
    <w:rsid w:val="009D6783"/>
    <w:rsid w:val="009D7CD4"/>
    <w:rsid w:val="009E097B"/>
    <w:rsid w:val="009E1B74"/>
    <w:rsid w:val="009E1F0A"/>
    <w:rsid w:val="009E203E"/>
    <w:rsid w:val="009E3ADF"/>
    <w:rsid w:val="009E49E3"/>
    <w:rsid w:val="009F2E93"/>
    <w:rsid w:val="009F328E"/>
    <w:rsid w:val="009F52CB"/>
    <w:rsid w:val="00A018CD"/>
    <w:rsid w:val="00A03689"/>
    <w:rsid w:val="00A04FF4"/>
    <w:rsid w:val="00A060DA"/>
    <w:rsid w:val="00A11B8B"/>
    <w:rsid w:val="00A1323F"/>
    <w:rsid w:val="00A1671A"/>
    <w:rsid w:val="00A16753"/>
    <w:rsid w:val="00A176F0"/>
    <w:rsid w:val="00A2350C"/>
    <w:rsid w:val="00A23773"/>
    <w:rsid w:val="00A26E9F"/>
    <w:rsid w:val="00A40F19"/>
    <w:rsid w:val="00A446BE"/>
    <w:rsid w:val="00A44B06"/>
    <w:rsid w:val="00A45218"/>
    <w:rsid w:val="00A46716"/>
    <w:rsid w:val="00A473F9"/>
    <w:rsid w:val="00A505C4"/>
    <w:rsid w:val="00A54A5C"/>
    <w:rsid w:val="00A5604C"/>
    <w:rsid w:val="00A6034F"/>
    <w:rsid w:val="00A667C4"/>
    <w:rsid w:val="00A729E6"/>
    <w:rsid w:val="00A754D1"/>
    <w:rsid w:val="00A7611D"/>
    <w:rsid w:val="00A85239"/>
    <w:rsid w:val="00A85EA1"/>
    <w:rsid w:val="00A938DF"/>
    <w:rsid w:val="00A974B1"/>
    <w:rsid w:val="00A97887"/>
    <w:rsid w:val="00AA2C07"/>
    <w:rsid w:val="00AA5EBA"/>
    <w:rsid w:val="00AA6FF2"/>
    <w:rsid w:val="00AA7A2E"/>
    <w:rsid w:val="00AB2FD0"/>
    <w:rsid w:val="00AB3259"/>
    <w:rsid w:val="00AB37B3"/>
    <w:rsid w:val="00AB50E5"/>
    <w:rsid w:val="00AB59C4"/>
    <w:rsid w:val="00AD08F6"/>
    <w:rsid w:val="00AE3616"/>
    <w:rsid w:val="00AE3B0E"/>
    <w:rsid w:val="00AE3C8E"/>
    <w:rsid w:val="00AE4E2A"/>
    <w:rsid w:val="00AE6095"/>
    <w:rsid w:val="00AE7730"/>
    <w:rsid w:val="00AF1BB6"/>
    <w:rsid w:val="00AF353F"/>
    <w:rsid w:val="00AF5D19"/>
    <w:rsid w:val="00AF6C09"/>
    <w:rsid w:val="00B01557"/>
    <w:rsid w:val="00B0389E"/>
    <w:rsid w:val="00B03D7B"/>
    <w:rsid w:val="00B054D7"/>
    <w:rsid w:val="00B065AE"/>
    <w:rsid w:val="00B1089C"/>
    <w:rsid w:val="00B1295E"/>
    <w:rsid w:val="00B14DE7"/>
    <w:rsid w:val="00B151E3"/>
    <w:rsid w:val="00B159A0"/>
    <w:rsid w:val="00B2068B"/>
    <w:rsid w:val="00B2128C"/>
    <w:rsid w:val="00B23751"/>
    <w:rsid w:val="00B24BD6"/>
    <w:rsid w:val="00B24FBA"/>
    <w:rsid w:val="00B253AB"/>
    <w:rsid w:val="00B276C9"/>
    <w:rsid w:val="00B3227F"/>
    <w:rsid w:val="00B40332"/>
    <w:rsid w:val="00B423AC"/>
    <w:rsid w:val="00B42F94"/>
    <w:rsid w:val="00B44D59"/>
    <w:rsid w:val="00B45F33"/>
    <w:rsid w:val="00B46B31"/>
    <w:rsid w:val="00B47083"/>
    <w:rsid w:val="00B478B0"/>
    <w:rsid w:val="00B564DE"/>
    <w:rsid w:val="00B60166"/>
    <w:rsid w:val="00B63706"/>
    <w:rsid w:val="00B70485"/>
    <w:rsid w:val="00B70E69"/>
    <w:rsid w:val="00B718A8"/>
    <w:rsid w:val="00B7257E"/>
    <w:rsid w:val="00B73C54"/>
    <w:rsid w:val="00B82B8E"/>
    <w:rsid w:val="00B83143"/>
    <w:rsid w:val="00B86599"/>
    <w:rsid w:val="00B902E0"/>
    <w:rsid w:val="00B9239C"/>
    <w:rsid w:val="00B92A78"/>
    <w:rsid w:val="00B93E80"/>
    <w:rsid w:val="00B97770"/>
    <w:rsid w:val="00BA4D3B"/>
    <w:rsid w:val="00BA5196"/>
    <w:rsid w:val="00BA69F5"/>
    <w:rsid w:val="00BB4E29"/>
    <w:rsid w:val="00BB4F3C"/>
    <w:rsid w:val="00BC24DF"/>
    <w:rsid w:val="00BC45C7"/>
    <w:rsid w:val="00BC5960"/>
    <w:rsid w:val="00BC5C05"/>
    <w:rsid w:val="00BC6371"/>
    <w:rsid w:val="00BD0312"/>
    <w:rsid w:val="00BD0AC8"/>
    <w:rsid w:val="00BD449E"/>
    <w:rsid w:val="00BE5510"/>
    <w:rsid w:val="00BE660B"/>
    <w:rsid w:val="00BF1FEB"/>
    <w:rsid w:val="00BF2352"/>
    <w:rsid w:val="00BF4F87"/>
    <w:rsid w:val="00C03703"/>
    <w:rsid w:val="00C0405B"/>
    <w:rsid w:val="00C07E82"/>
    <w:rsid w:val="00C12556"/>
    <w:rsid w:val="00C13956"/>
    <w:rsid w:val="00C13DA0"/>
    <w:rsid w:val="00C14AC8"/>
    <w:rsid w:val="00C23B03"/>
    <w:rsid w:val="00C32528"/>
    <w:rsid w:val="00C33F75"/>
    <w:rsid w:val="00C34B4C"/>
    <w:rsid w:val="00C36441"/>
    <w:rsid w:val="00C417CB"/>
    <w:rsid w:val="00C435D1"/>
    <w:rsid w:val="00C447A9"/>
    <w:rsid w:val="00C544BA"/>
    <w:rsid w:val="00C559D3"/>
    <w:rsid w:val="00C56673"/>
    <w:rsid w:val="00C56F2C"/>
    <w:rsid w:val="00C57E03"/>
    <w:rsid w:val="00C6041E"/>
    <w:rsid w:val="00C61135"/>
    <w:rsid w:val="00C61C53"/>
    <w:rsid w:val="00C65DAF"/>
    <w:rsid w:val="00C67788"/>
    <w:rsid w:val="00C707F0"/>
    <w:rsid w:val="00C710D4"/>
    <w:rsid w:val="00C750D2"/>
    <w:rsid w:val="00C768D2"/>
    <w:rsid w:val="00C858D9"/>
    <w:rsid w:val="00C924F6"/>
    <w:rsid w:val="00CA6015"/>
    <w:rsid w:val="00CB078B"/>
    <w:rsid w:val="00CB6946"/>
    <w:rsid w:val="00CB7D8F"/>
    <w:rsid w:val="00CC1FAA"/>
    <w:rsid w:val="00CC2E4F"/>
    <w:rsid w:val="00CC3361"/>
    <w:rsid w:val="00CD011E"/>
    <w:rsid w:val="00CD3CE6"/>
    <w:rsid w:val="00CD3ED2"/>
    <w:rsid w:val="00CD5FDE"/>
    <w:rsid w:val="00CE60F7"/>
    <w:rsid w:val="00CE6531"/>
    <w:rsid w:val="00CE7419"/>
    <w:rsid w:val="00CF153F"/>
    <w:rsid w:val="00CF79BD"/>
    <w:rsid w:val="00D06FD2"/>
    <w:rsid w:val="00D11CA1"/>
    <w:rsid w:val="00D1272A"/>
    <w:rsid w:val="00D12847"/>
    <w:rsid w:val="00D12E4D"/>
    <w:rsid w:val="00D16305"/>
    <w:rsid w:val="00D16A86"/>
    <w:rsid w:val="00D175F1"/>
    <w:rsid w:val="00D205FF"/>
    <w:rsid w:val="00D219A8"/>
    <w:rsid w:val="00D22674"/>
    <w:rsid w:val="00D23687"/>
    <w:rsid w:val="00D30354"/>
    <w:rsid w:val="00D37075"/>
    <w:rsid w:val="00D40F51"/>
    <w:rsid w:val="00D51B8F"/>
    <w:rsid w:val="00D54344"/>
    <w:rsid w:val="00D55D5D"/>
    <w:rsid w:val="00D60BD5"/>
    <w:rsid w:val="00D61168"/>
    <w:rsid w:val="00D64553"/>
    <w:rsid w:val="00D65B22"/>
    <w:rsid w:val="00D667A2"/>
    <w:rsid w:val="00D67C51"/>
    <w:rsid w:val="00D70862"/>
    <w:rsid w:val="00D7132C"/>
    <w:rsid w:val="00D724C9"/>
    <w:rsid w:val="00D737C4"/>
    <w:rsid w:val="00D739D5"/>
    <w:rsid w:val="00D745CC"/>
    <w:rsid w:val="00D753DD"/>
    <w:rsid w:val="00D76EA3"/>
    <w:rsid w:val="00D83337"/>
    <w:rsid w:val="00D85C2F"/>
    <w:rsid w:val="00D85CF2"/>
    <w:rsid w:val="00D86094"/>
    <w:rsid w:val="00D86BCB"/>
    <w:rsid w:val="00D8700E"/>
    <w:rsid w:val="00D8793C"/>
    <w:rsid w:val="00D91DF7"/>
    <w:rsid w:val="00D930C2"/>
    <w:rsid w:val="00D94A3F"/>
    <w:rsid w:val="00D95849"/>
    <w:rsid w:val="00DA289F"/>
    <w:rsid w:val="00DA2AD0"/>
    <w:rsid w:val="00DA3461"/>
    <w:rsid w:val="00DA6ADF"/>
    <w:rsid w:val="00DA710C"/>
    <w:rsid w:val="00DA7DAC"/>
    <w:rsid w:val="00DB06EC"/>
    <w:rsid w:val="00DB1483"/>
    <w:rsid w:val="00DB506A"/>
    <w:rsid w:val="00DB6319"/>
    <w:rsid w:val="00DB6CE0"/>
    <w:rsid w:val="00DC10D8"/>
    <w:rsid w:val="00DC2A5E"/>
    <w:rsid w:val="00DC4867"/>
    <w:rsid w:val="00DC76D8"/>
    <w:rsid w:val="00DD23C7"/>
    <w:rsid w:val="00DD5E98"/>
    <w:rsid w:val="00DD6142"/>
    <w:rsid w:val="00DD6641"/>
    <w:rsid w:val="00DD6FA8"/>
    <w:rsid w:val="00DD7CEA"/>
    <w:rsid w:val="00DE0C48"/>
    <w:rsid w:val="00DE565D"/>
    <w:rsid w:val="00DF0217"/>
    <w:rsid w:val="00DF39AA"/>
    <w:rsid w:val="00E00545"/>
    <w:rsid w:val="00E0497B"/>
    <w:rsid w:val="00E05EA5"/>
    <w:rsid w:val="00E06F45"/>
    <w:rsid w:val="00E10AFB"/>
    <w:rsid w:val="00E124AD"/>
    <w:rsid w:val="00E13273"/>
    <w:rsid w:val="00E24F91"/>
    <w:rsid w:val="00E3150F"/>
    <w:rsid w:val="00E33598"/>
    <w:rsid w:val="00E42923"/>
    <w:rsid w:val="00E43BA5"/>
    <w:rsid w:val="00E43EC4"/>
    <w:rsid w:val="00E52357"/>
    <w:rsid w:val="00E52DD2"/>
    <w:rsid w:val="00E55E49"/>
    <w:rsid w:val="00E64534"/>
    <w:rsid w:val="00E650E4"/>
    <w:rsid w:val="00E65735"/>
    <w:rsid w:val="00E65E6F"/>
    <w:rsid w:val="00E73143"/>
    <w:rsid w:val="00E73187"/>
    <w:rsid w:val="00E731C8"/>
    <w:rsid w:val="00E7697E"/>
    <w:rsid w:val="00E77517"/>
    <w:rsid w:val="00E802A6"/>
    <w:rsid w:val="00E80FAD"/>
    <w:rsid w:val="00E8572A"/>
    <w:rsid w:val="00E85963"/>
    <w:rsid w:val="00E85CFF"/>
    <w:rsid w:val="00E91F1F"/>
    <w:rsid w:val="00E924E5"/>
    <w:rsid w:val="00E94240"/>
    <w:rsid w:val="00E96931"/>
    <w:rsid w:val="00E97343"/>
    <w:rsid w:val="00E97E52"/>
    <w:rsid w:val="00EA027D"/>
    <w:rsid w:val="00EA5581"/>
    <w:rsid w:val="00EB7DD2"/>
    <w:rsid w:val="00ED0969"/>
    <w:rsid w:val="00ED12D1"/>
    <w:rsid w:val="00ED41CB"/>
    <w:rsid w:val="00ED4425"/>
    <w:rsid w:val="00ED6E4F"/>
    <w:rsid w:val="00EE1F5C"/>
    <w:rsid w:val="00EE3F36"/>
    <w:rsid w:val="00EE4F69"/>
    <w:rsid w:val="00EE5A8E"/>
    <w:rsid w:val="00EE6751"/>
    <w:rsid w:val="00EF3D07"/>
    <w:rsid w:val="00F02715"/>
    <w:rsid w:val="00F02AE3"/>
    <w:rsid w:val="00F05546"/>
    <w:rsid w:val="00F07556"/>
    <w:rsid w:val="00F07F53"/>
    <w:rsid w:val="00F11B87"/>
    <w:rsid w:val="00F16B2D"/>
    <w:rsid w:val="00F2450E"/>
    <w:rsid w:val="00F30E58"/>
    <w:rsid w:val="00F31158"/>
    <w:rsid w:val="00F343B5"/>
    <w:rsid w:val="00F352B7"/>
    <w:rsid w:val="00F428CB"/>
    <w:rsid w:val="00F44C9B"/>
    <w:rsid w:val="00F471C1"/>
    <w:rsid w:val="00F55034"/>
    <w:rsid w:val="00F55B96"/>
    <w:rsid w:val="00F57C01"/>
    <w:rsid w:val="00F60EDA"/>
    <w:rsid w:val="00F64625"/>
    <w:rsid w:val="00F6547A"/>
    <w:rsid w:val="00F66B8A"/>
    <w:rsid w:val="00F727C7"/>
    <w:rsid w:val="00F73E4F"/>
    <w:rsid w:val="00F74FFA"/>
    <w:rsid w:val="00F75F98"/>
    <w:rsid w:val="00F76D0F"/>
    <w:rsid w:val="00F8755C"/>
    <w:rsid w:val="00F901BF"/>
    <w:rsid w:val="00F9152A"/>
    <w:rsid w:val="00F91B1D"/>
    <w:rsid w:val="00FA1F7B"/>
    <w:rsid w:val="00FA23F3"/>
    <w:rsid w:val="00FA3AFC"/>
    <w:rsid w:val="00FA7903"/>
    <w:rsid w:val="00FB33B7"/>
    <w:rsid w:val="00FB4903"/>
    <w:rsid w:val="00FB4B61"/>
    <w:rsid w:val="00FB5C01"/>
    <w:rsid w:val="00FC10AA"/>
    <w:rsid w:val="00FC3ED5"/>
    <w:rsid w:val="00FD60F4"/>
    <w:rsid w:val="00FE2337"/>
    <w:rsid w:val="00FE2DAD"/>
    <w:rsid w:val="00FE4081"/>
    <w:rsid w:val="00FE5CFA"/>
    <w:rsid w:val="00FE6FDB"/>
    <w:rsid w:val="00FE79E6"/>
    <w:rsid w:val="00FE7B6D"/>
    <w:rsid w:val="00FF2AB3"/>
    <w:rsid w:val="00FF32B6"/>
    <w:rsid w:val="00FF5CBE"/>
    <w:rsid w:val="00FF6EEB"/>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9BD1"/>
  <w15:chartTrackingRefBased/>
  <w15:docId w15:val="{46AC8BA5-9CEB-264B-A0C6-D9DACE9F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E65735"/>
    <w:pPr>
      <w:keepNext/>
      <w:keepLines/>
      <w:spacing w:before="40" w:line="480" w:lineRule="auto"/>
      <w:outlineLvl w:val="3"/>
    </w:pPr>
    <w:rPr>
      <w:rFonts w:ascii="Times New Roman" w:eastAsia="Times New Roman" w:hAnsi="Times New Roman"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65735"/>
  </w:style>
  <w:style w:type="character" w:customStyle="1" w:styleId="Heading4Char">
    <w:name w:val="Heading 4 Char"/>
    <w:basedOn w:val="DefaultParagraphFont"/>
    <w:link w:val="Heading4"/>
    <w:uiPriority w:val="9"/>
    <w:rsid w:val="00E65735"/>
    <w:rPr>
      <w:rFonts w:ascii="Times New Roman" w:eastAsia="Times New Roman" w:hAnsi="Times New Roman" w:cs="Times New Roman"/>
      <w:i/>
      <w:iCs/>
      <w:color w:val="2F5496" w:themeColor="accent1" w:themeShade="BF"/>
    </w:rPr>
  </w:style>
  <w:style w:type="table" w:styleId="TableGrid">
    <w:name w:val="Table Grid"/>
    <w:basedOn w:val="TableNormal"/>
    <w:uiPriority w:val="39"/>
    <w:rsid w:val="0015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826"/>
    <w:pPr>
      <w:ind w:left="720"/>
      <w:contextualSpacing/>
    </w:pPr>
  </w:style>
  <w:style w:type="paragraph" w:styleId="BalloonText">
    <w:name w:val="Balloon Text"/>
    <w:basedOn w:val="Normal"/>
    <w:link w:val="BalloonTextChar"/>
    <w:uiPriority w:val="99"/>
    <w:semiHidden/>
    <w:unhideWhenUsed/>
    <w:rsid w:val="004E40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4095"/>
    <w:rPr>
      <w:rFonts w:ascii="Times New Roman" w:hAnsi="Times New Roman" w:cs="Times New Roman"/>
      <w:sz w:val="18"/>
      <w:szCs w:val="18"/>
    </w:rPr>
  </w:style>
  <w:style w:type="character" w:styleId="Hyperlink">
    <w:name w:val="Hyperlink"/>
    <w:basedOn w:val="DefaultParagraphFont"/>
    <w:uiPriority w:val="99"/>
    <w:unhideWhenUsed/>
    <w:rsid w:val="00DB1483"/>
    <w:rPr>
      <w:color w:val="0563C1" w:themeColor="hyperlink"/>
      <w:u w:val="single"/>
    </w:rPr>
  </w:style>
  <w:style w:type="character" w:styleId="UnresolvedMention">
    <w:name w:val="Unresolved Mention"/>
    <w:basedOn w:val="DefaultParagraphFont"/>
    <w:uiPriority w:val="99"/>
    <w:rsid w:val="00DB1483"/>
    <w:rPr>
      <w:color w:val="605E5C"/>
      <w:shd w:val="clear" w:color="auto" w:fill="E1DFDD"/>
    </w:rPr>
  </w:style>
  <w:style w:type="paragraph" w:styleId="Header">
    <w:name w:val="header"/>
    <w:basedOn w:val="Normal"/>
    <w:link w:val="HeaderChar"/>
    <w:uiPriority w:val="99"/>
    <w:unhideWhenUsed/>
    <w:rsid w:val="0094152A"/>
    <w:pPr>
      <w:tabs>
        <w:tab w:val="center" w:pos="4680"/>
        <w:tab w:val="right" w:pos="9360"/>
      </w:tabs>
    </w:pPr>
  </w:style>
  <w:style w:type="character" w:customStyle="1" w:styleId="HeaderChar">
    <w:name w:val="Header Char"/>
    <w:basedOn w:val="DefaultParagraphFont"/>
    <w:link w:val="Header"/>
    <w:uiPriority w:val="99"/>
    <w:rsid w:val="0094152A"/>
  </w:style>
  <w:style w:type="paragraph" w:styleId="Footer">
    <w:name w:val="footer"/>
    <w:basedOn w:val="Normal"/>
    <w:link w:val="FooterChar"/>
    <w:uiPriority w:val="99"/>
    <w:unhideWhenUsed/>
    <w:rsid w:val="0094152A"/>
    <w:pPr>
      <w:tabs>
        <w:tab w:val="center" w:pos="4680"/>
        <w:tab w:val="right" w:pos="9360"/>
      </w:tabs>
    </w:pPr>
  </w:style>
  <w:style w:type="character" w:customStyle="1" w:styleId="FooterChar">
    <w:name w:val="Footer Char"/>
    <w:basedOn w:val="DefaultParagraphFont"/>
    <w:link w:val="Footer"/>
    <w:uiPriority w:val="99"/>
    <w:rsid w:val="0094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86809">
      <w:bodyDiv w:val="1"/>
      <w:marLeft w:val="0"/>
      <w:marRight w:val="0"/>
      <w:marTop w:val="0"/>
      <w:marBottom w:val="0"/>
      <w:divBdr>
        <w:top w:val="none" w:sz="0" w:space="0" w:color="auto"/>
        <w:left w:val="none" w:sz="0" w:space="0" w:color="auto"/>
        <w:bottom w:val="none" w:sz="0" w:space="0" w:color="auto"/>
        <w:right w:val="none" w:sz="0" w:space="0" w:color="auto"/>
      </w:divBdr>
      <w:divsChild>
        <w:div w:id="981467641">
          <w:marLeft w:val="0"/>
          <w:marRight w:val="0"/>
          <w:marTop w:val="0"/>
          <w:marBottom w:val="0"/>
          <w:divBdr>
            <w:top w:val="none" w:sz="0" w:space="0" w:color="auto"/>
            <w:left w:val="none" w:sz="0" w:space="0" w:color="auto"/>
            <w:bottom w:val="none" w:sz="0" w:space="0" w:color="auto"/>
            <w:right w:val="none" w:sz="0" w:space="0" w:color="auto"/>
          </w:divBdr>
          <w:divsChild>
            <w:div w:id="147790903">
              <w:marLeft w:val="0"/>
              <w:marRight w:val="0"/>
              <w:marTop w:val="0"/>
              <w:marBottom w:val="0"/>
              <w:divBdr>
                <w:top w:val="none" w:sz="0" w:space="0" w:color="auto"/>
                <w:left w:val="none" w:sz="0" w:space="0" w:color="auto"/>
                <w:bottom w:val="none" w:sz="0" w:space="0" w:color="auto"/>
                <w:right w:val="none" w:sz="0" w:space="0" w:color="auto"/>
              </w:divBdr>
              <w:divsChild>
                <w:div w:id="1380586922">
                  <w:marLeft w:val="0"/>
                  <w:marRight w:val="0"/>
                  <w:marTop w:val="0"/>
                  <w:marBottom w:val="0"/>
                  <w:divBdr>
                    <w:top w:val="none" w:sz="0" w:space="0" w:color="auto"/>
                    <w:left w:val="none" w:sz="0" w:space="0" w:color="auto"/>
                    <w:bottom w:val="none" w:sz="0" w:space="0" w:color="auto"/>
                    <w:right w:val="none" w:sz="0" w:space="0" w:color="auto"/>
                  </w:divBdr>
                </w:div>
                <w:div w:id="1723209263">
                  <w:marLeft w:val="0"/>
                  <w:marRight w:val="0"/>
                  <w:marTop w:val="0"/>
                  <w:marBottom w:val="0"/>
                  <w:divBdr>
                    <w:top w:val="none" w:sz="0" w:space="0" w:color="auto"/>
                    <w:left w:val="none" w:sz="0" w:space="0" w:color="auto"/>
                    <w:bottom w:val="none" w:sz="0" w:space="0" w:color="auto"/>
                    <w:right w:val="none" w:sz="0" w:space="0" w:color="auto"/>
                  </w:divBdr>
                  <w:divsChild>
                    <w:div w:id="9624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070">
              <w:marLeft w:val="0"/>
              <w:marRight w:val="0"/>
              <w:marTop w:val="0"/>
              <w:marBottom w:val="0"/>
              <w:divBdr>
                <w:top w:val="none" w:sz="0" w:space="0" w:color="auto"/>
                <w:left w:val="none" w:sz="0" w:space="0" w:color="auto"/>
                <w:bottom w:val="none" w:sz="0" w:space="0" w:color="auto"/>
                <w:right w:val="none" w:sz="0" w:space="0" w:color="auto"/>
              </w:divBdr>
              <w:divsChild>
                <w:div w:id="1893954618">
                  <w:marLeft w:val="0"/>
                  <w:marRight w:val="0"/>
                  <w:marTop w:val="0"/>
                  <w:marBottom w:val="0"/>
                  <w:divBdr>
                    <w:top w:val="none" w:sz="0" w:space="0" w:color="auto"/>
                    <w:left w:val="none" w:sz="0" w:space="0" w:color="auto"/>
                    <w:bottom w:val="none" w:sz="0" w:space="0" w:color="auto"/>
                    <w:right w:val="none" w:sz="0" w:space="0" w:color="auto"/>
                  </w:divBdr>
                </w:div>
                <w:div w:id="1228149539">
                  <w:marLeft w:val="0"/>
                  <w:marRight w:val="0"/>
                  <w:marTop w:val="0"/>
                  <w:marBottom w:val="0"/>
                  <w:divBdr>
                    <w:top w:val="none" w:sz="0" w:space="0" w:color="auto"/>
                    <w:left w:val="none" w:sz="0" w:space="0" w:color="auto"/>
                    <w:bottom w:val="none" w:sz="0" w:space="0" w:color="auto"/>
                    <w:right w:val="none" w:sz="0" w:space="0" w:color="auto"/>
                  </w:divBdr>
                  <w:divsChild>
                    <w:div w:id="836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2021">
              <w:marLeft w:val="0"/>
              <w:marRight w:val="0"/>
              <w:marTop w:val="0"/>
              <w:marBottom w:val="0"/>
              <w:divBdr>
                <w:top w:val="none" w:sz="0" w:space="0" w:color="auto"/>
                <w:left w:val="none" w:sz="0" w:space="0" w:color="auto"/>
                <w:bottom w:val="none" w:sz="0" w:space="0" w:color="auto"/>
                <w:right w:val="none" w:sz="0" w:space="0" w:color="auto"/>
              </w:divBdr>
              <w:divsChild>
                <w:div w:id="1195311670">
                  <w:marLeft w:val="0"/>
                  <w:marRight w:val="0"/>
                  <w:marTop w:val="0"/>
                  <w:marBottom w:val="0"/>
                  <w:divBdr>
                    <w:top w:val="none" w:sz="0" w:space="0" w:color="auto"/>
                    <w:left w:val="none" w:sz="0" w:space="0" w:color="auto"/>
                    <w:bottom w:val="none" w:sz="0" w:space="0" w:color="auto"/>
                    <w:right w:val="none" w:sz="0" w:space="0" w:color="auto"/>
                  </w:divBdr>
                </w:div>
                <w:div w:id="1542477269">
                  <w:marLeft w:val="0"/>
                  <w:marRight w:val="0"/>
                  <w:marTop w:val="0"/>
                  <w:marBottom w:val="0"/>
                  <w:divBdr>
                    <w:top w:val="none" w:sz="0" w:space="0" w:color="auto"/>
                    <w:left w:val="none" w:sz="0" w:space="0" w:color="auto"/>
                    <w:bottom w:val="none" w:sz="0" w:space="0" w:color="auto"/>
                    <w:right w:val="none" w:sz="0" w:space="0" w:color="auto"/>
                  </w:divBdr>
                  <w:divsChild>
                    <w:div w:id="1776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59605">
              <w:marLeft w:val="0"/>
              <w:marRight w:val="0"/>
              <w:marTop w:val="0"/>
              <w:marBottom w:val="0"/>
              <w:divBdr>
                <w:top w:val="none" w:sz="0" w:space="0" w:color="auto"/>
                <w:left w:val="none" w:sz="0" w:space="0" w:color="auto"/>
                <w:bottom w:val="none" w:sz="0" w:space="0" w:color="auto"/>
                <w:right w:val="none" w:sz="0" w:space="0" w:color="auto"/>
              </w:divBdr>
              <w:divsChild>
                <w:div w:id="576667699">
                  <w:marLeft w:val="0"/>
                  <w:marRight w:val="0"/>
                  <w:marTop w:val="0"/>
                  <w:marBottom w:val="0"/>
                  <w:divBdr>
                    <w:top w:val="none" w:sz="0" w:space="0" w:color="auto"/>
                    <w:left w:val="none" w:sz="0" w:space="0" w:color="auto"/>
                    <w:bottom w:val="none" w:sz="0" w:space="0" w:color="auto"/>
                    <w:right w:val="none" w:sz="0" w:space="0" w:color="auto"/>
                  </w:divBdr>
                </w:div>
                <w:div w:id="558244108">
                  <w:marLeft w:val="0"/>
                  <w:marRight w:val="0"/>
                  <w:marTop w:val="0"/>
                  <w:marBottom w:val="0"/>
                  <w:divBdr>
                    <w:top w:val="none" w:sz="0" w:space="0" w:color="auto"/>
                    <w:left w:val="none" w:sz="0" w:space="0" w:color="auto"/>
                    <w:bottom w:val="none" w:sz="0" w:space="0" w:color="auto"/>
                    <w:right w:val="none" w:sz="0" w:space="0" w:color="auto"/>
                  </w:divBdr>
                  <w:divsChild>
                    <w:div w:id="2104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3914">
      <w:bodyDiv w:val="1"/>
      <w:marLeft w:val="0"/>
      <w:marRight w:val="0"/>
      <w:marTop w:val="0"/>
      <w:marBottom w:val="0"/>
      <w:divBdr>
        <w:top w:val="none" w:sz="0" w:space="0" w:color="auto"/>
        <w:left w:val="none" w:sz="0" w:space="0" w:color="auto"/>
        <w:bottom w:val="none" w:sz="0" w:space="0" w:color="auto"/>
        <w:right w:val="none" w:sz="0" w:space="0" w:color="auto"/>
      </w:divBdr>
      <w:divsChild>
        <w:div w:id="1406755903">
          <w:marLeft w:val="0"/>
          <w:marRight w:val="0"/>
          <w:marTop w:val="30"/>
          <w:marBottom w:val="0"/>
          <w:divBdr>
            <w:top w:val="none" w:sz="0" w:space="0" w:color="auto"/>
            <w:left w:val="none" w:sz="0" w:space="0" w:color="auto"/>
            <w:bottom w:val="none" w:sz="0" w:space="0" w:color="auto"/>
            <w:right w:val="none" w:sz="0" w:space="0" w:color="auto"/>
          </w:divBdr>
        </w:div>
      </w:divsChild>
    </w:div>
    <w:div w:id="1919554316">
      <w:bodyDiv w:val="1"/>
      <w:marLeft w:val="0"/>
      <w:marRight w:val="0"/>
      <w:marTop w:val="0"/>
      <w:marBottom w:val="0"/>
      <w:divBdr>
        <w:top w:val="none" w:sz="0" w:space="0" w:color="auto"/>
        <w:left w:val="none" w:sz="0" w:space="0" w:color="auto"/>
        <w:bottom w:val="none" w:sz="0" w:space="0" w:color="auto"/>
        <w:right w:val="none" w:sz="0" w:space="0" w:color="auto"/>
      </w:divBdr>
      <w:divsChild>
        <w:div w:id="1469710826">
          <w:marLeft w:val="0"/>
          <w:marRight w:val="0"/>
          <w:marTop w:val="0"/>
          <w:marBottom w:val="0"/>
          <w:divBdr>
            <w:top w:val="none" w:sz="0" w:space="0" w:color="auto"/>
            <w:left w:val="none" w:sz="0" w:space="0" w:color="auto"/>
            <w:bottom w:val="none" w:sz="0" w:space="0" w:color="auto"/>
            <w:right w:val="none" w:sz="0" w:space="0" w:color="auto"/>
          </w:divBdr>
          <w:divsChild>
            <w:div w:id="824903859">
              <w:marLeft w:val="0"/>
              <w:marRight w:val="0"/>
              <w:marTop w:val="0"/>
              <w:marBottom w:val="0"/>
              <w:divBdr>
                <w:top w:val="none" w:sz="0" w:space="0" w:color="auto"/>
                <w:left w:val="none" w:sz="0" w:space="0" w:color="auto"/>
                <w:bottom w:val="none" w:sz="0" w:space="0" w:color="auto"/>
                <w:right w:val="none" w:sz="0" w:space="0" w:color="auto"/>
              </w:divBdr>
              <w:divsChild>
                <w:div w:id="143543910">
                  <w:marLeft w:val="0"/>
                  <w:marRight w:val="0"/>
                  <w:marTop w:val="0"/>
                  <w:marBottom w:val="0"/>
                  <w:divBdr>
                    <w:top w:val="none" w:sz="0" w:space="0" w:color="auto"/>
                    <w:left w:val="none" w:sz="0" w:space="0" w:color="auto"/>
                    <w:bottom w:val="none" w:sz="0" w:space="0" w:color="auto"/>
                    <w:right w:val="none" w:sz="0" w:space="0" w:color="auto"/>
                  </w:divBdr>
                </w:div>
                <w:div w:id="1883445574">
                  <w:marLeft w:val="0"/>
                  <w:marRight w:val="0"/>
                  <w:marTop w:val="0"/>
                  <w:marBottom w:val="0"/>
                  <w:divBdr>
                    <w:top w:val="none" w:sz="0" w:space="0" w:color="auto"/>
                    <w:left w:val="none" w:sz="0" w:space="0" w:color="auto"/>
                    <w:bottom w:val="none" w:sz="0" w:space="0" w:color="auto"/>
                    <w:right w:val="none" w:sz="0" w:space="0" w:color="auto"/>
                  </w:divBdr>
                  <w:divsChild>
                    <w:div w:id="1202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879">
              <w:marLeft w:val="0"/>
              <w:marRight w:val="0"/>
              <w:marTop w:val="0"/>
              <w:marBottom w:val="0"/>
              <w:divBdr>
                <w:top w:val="none" w:sz="0" w:space="0" w:color="auto"/>
                <w:left w:val="none" w:sz="0" w:space="0" w:color="auto"/>
                <w:bottom w:val="none" w:sz="0" w:space="0" w:color="auto"/>
                <w:right w:val="none" w:sz="0" w:space="0" w:color="auto"/>
              </w:divBdr>
              <w:divsChild>
                <w:div w:id="901981580">
                  <w:marLeft w:val="0"/>
                  <w:marRight w:val="0"/>
                  <w:marTop w:val="0"/>
                  <w:marBottom w:val="0"/>
                  <w:divBdr>
                    <w:top w:val="none" w:sz="0" w:space="0" w:color="auto"/>
                    <w:left w:val="none" w:sz="0" w:space="0" w:color="auto"/>
                    <w:bottom w:val="none" w:sz="0" w:space="0" w:color="auto"/>
                    <w:right w:val="none" w:sz="0" w:space="0" w:color="auto"/>
                  </w:divBdr>
                </w:div>
                <w:div w:id="1378622281">
                  <w:marLeft w:val="0"/>
                  <w:marRight w:val="0"/>
                  <w:marTop w:val="0"/>
                  <w:marBottom w:val="0"/>
                  <w:divBdr>
                    <w:top w:val="none" w:sz="0" w:space="0" w:color="auto"/>
                    <w:left w:val="none" w:sz="0" w:space="0" w:color="auto"/>
                    <w:bottom w:val="none" w:sz="0" w:space="0" w:color="auto"/>
                    <w:right w:val="none" w:sz="0" w:space="0" w:color="auto"/>
                  </w:divBdr>
                  <w:divsChild>
                    <w:div w:id="21170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6855">
      <w:bodyDiv w:val="1"/>
      <w:marLeft w:val="0"/>
      <w:marRight w:val="0"/>
      <w:marTop w:val="0"/>
      <w:marBottom w:val="0"/>
      <w:divBdr>
        <w:top w:val="none" w:sz="0" w:space="0" w:color="auto"/>
        <w:left w:val="none" w:sz="0" w:space="0" w:color="auto"/>
        <w:bottom w:val="none" w:sz="0" w:space="0" w:color="auto"/>
        <w:right w:val="none" w:sz="0" w:space="0" w:color="auto"/>
      </w:divBdr>
      <w:divsChild>
        <w:div w:id="903763130">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lisonchair.tamu.edu/benefitsofpl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67</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Charlie Hall</cp:lastModifiedBy>
  <cp:revision>36</cp:revision>
  <cp:lastPrinted>2024-08-26T17:14:00Z</cp:lastPrinted>
  <dcterms:created xsi:type="dcterms:W3CDTF">2023-08-27T21:43:00Z</dcterms:created>
  <dcterms:modified xsi:type="dcterms:W3CDTF">2024-08-26T17:15:00Z</dcterms:modified>
</cp:coreProperties>
</file>